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A3" w:rsidRPr="00712CA3" w:rsidRDefault="00712CA3" w:rsidP="00712CA3">
      <w:pPr>
        <w:spacing w:after="0" w:line="360" w:lineRule="atLeast"/>
        <w:jc w:val="both"/>
        <w:rPr>
          <w:rFonts w:ascii="Times New Roman" w:eastAsia="Times New Roman" w:hAnsi="Times New Roman" w:cs="Times New Roman"/>
          <w:b/>
          <w:color w:val="000000"/>
          <w:spacing w:val="-3"/>
          <w:sz w:val="27"/>
          <w:szCs w:val="27"/>
          <w:u w:val="single"/>
          <w:lang w:val="es-ES_tradnl" w:eastAsia="es-AR"/>
        </w:rPr>
      </w:pPr>
      <w:r w:rsidRPr="00712CA3">
        <w:rPr>
          <w:rFonts w:ascii="Times New Roman" w:eastAsia="Times New Roman" w:hAnsi="Times New Roman" w:cs="Times New Roman"/>
          <w:b/>
          <w:color w:val="000000"/>
          <w:spacing w:val="-3"/>
          <w:sz w:val="27"/>
          <w:szCs w:val="27"/>
          <w:u w:val="single"/>
          <w:lang w:val="es-ES_tradnl" w:eastAsia="es-AR"/>
        </w:rPr>
        <w:t>PRIMER TRIBUNAL DE GESTIÓN JUDICIAL DE FAMILIA DE LA TERCERA CIRCUNSCRIPCIÓN JUDICIAL DE MENDOZA</w:t>
      </w:r>
    </w:p>
    <w:p w:rsidR="00712CA3" w:rsidRPr="00712CA3" w:rsidRDefault="00712CA3" w:rsidP="00712CA3">
      <w:pPr>
        <w:spacing w:after="0" w:line="360" w:lineRule="atLeast"/>
        <w:jc w:val="center"/>
        <w:rPr>
          <w:rFonts w:ascii="Times New Roman" w:eastAsia="Times New Roman" w:hAnsi="Times New Roman" w:cs="Times New Roman"/>
          <w:b/>
          <w:color w:val="000000"/>
          <w:spacing w:val="-3"/>
          <w:sz w:val="27"/>
          <w:szCs w:val="27"/>
          <w:u w:val="single"/>
          <w:lang w:val="es-ES_tradnl" w:eastAsia="es-AR"/>
        </w:rPr>
      </w:pPr>
      <w:r w:rsidRPr="00712CA3">
        <w:rPr>
          <w:rFonts w:ascii="Times New Roman" w:eastAsia="Times New Roman" w:hAnsi="Times New Roman" w:cs="Times New Roman"/>
          <w:b/>
          <w:color w:val="000000"/>
          <w:spacing w:val="-3"/>
          <w:sz w:val="27"/>
          <w:szCs w:val="27"/>
          <w:u w:val="single"/>
          <w:lang w:val="es-ES_tradnl" w:eastAsia="es-AR"/>
        </w:rPr>
        <w:t xml:space="preserve">EDICTO PARA </w:t>
      </w:r>
      <w:r w:rsidR="00A44AEF">
        <w:rPr>
          <w:rFonts w:ascii="Times New Roman" w:eastAsia="Times New Roman" w:hAnsi="Times New Roman" w:cs="Times New Roman"/>
          <w:b/>
          <w:color w:val="000000"/>
          <w:spacing w:val="-3"/>
          <w:sz w:val="27"/>
          <w:szCs w:val="27"/>
          <w:u w:val="single"/>
          <w:lang w:val="es-ES_tradnl" w:eastAsia="es-AR"/>
        </w:rPr>
        <w:t>PÁGINA WEB DEL COLEGIO DE ABOGADOS Y PROCURADORES DE LA TERCERA CIRC. JUD. DE MENDOZA</w:t>
      </w:r>
      <w:bookmarkStart w:id="0" w:name="_GoBack"/>
      <w:bookmarkEnd w:id="0"/>
    </w:p>
    <w:p w:rsidR="00164454" w:rsidRDefault="00712CA3" w:rsidP="00712CA3">
      <w:pPr>
        <w:spacing w:after="0" w:line="360" w:lineRule="atLeast"/>
        <w:jc w:val="both"/>
      </w:pPr>
      <w:r w:rsidRPr="00712CA3">
        <w:rPr>
          <w:rFonts w:ascii="Times New Roman" w:eastAsia="Times New Roman" w:hAnsi="Times New Roman" w:cs="Times New Roman"/>
          <w:b/>
          <w:color w:val="000000"/>
          <w:spacing w:val="-3"/>
          <w:sz w:val="27"/>
          <w:szCs w:val="27"/>
          <w:lang w:val="es-ES_tradnl" w:eastAsia="es-AR"/>
        </w:rPr>
        <w:t>PRIMER TRIBUNAL DE GESTIÓN JUDICIAL DE FAMILIA DE LA TERCERA CIRCUNSCRIPCIÓN JUDICIAL DE MENDOZA</w:t>
      </w:r>
      <w:r>
        <w:rPr>
          <w:rFonts w:ascii="Times New Roman" w:eastAsia="Times New Roman" w:hAnsi="Times New Roman" w:cs="Times New Roman"/>
          <w:b/>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notificar a</w:t>
      </w:r>
      <w:r>
        <w:rPr>
          <w:rFonts w:ascii="Times New Roman" w:eastAsia="Times New Roman" w:hAnsi="Times New Roman" w:cs="Times New Roman"/>
          <w:b/>
          <w:color w:val="000000"/>
          <w:spacing w:val="-3"/>
          <w:sz w:val="27"/>
          <w:szCs w:val="27"/>
          <w:lang w:val="es-ES_tradnl" w:eastAsia="es-AR"/>
        </w:rPr>
        <w:t xml:space="preserve"> DIEGO JESÚS AGUIRRE, DNI. N° 28.180.974, SENTENCIA </w:t>
      </w:r>
      <w:r w:rsidRPr="00712CA3">
        <w:rPr>
          <w:rFonts w:ascii="Times New Roman" w:eastAsia="Times New Roman" w:hAnsi="Times New Roman" w:cs="Times New Roman"/>
          <w:color w:val="000000"/>
          <w:spacing w:val="-3"/>
          <w:sz w:val="27"/>
          <w:szCs w:val="27"/>
          <w:lang w:val="es-ES_tradnl" w:eastAsia="es-AR"/>
        </w:rPr>
        <w:t>en autos</w:t>
      </w:r>
      <w:r>
        <w:rPr>
          <w:rFonts w:ascii="Times New Roman" w:eastAsia="Times New Roman" w:hAnsi="Times New Roman" w:cs="Times New Roman"/>
          <w:b/>
          <w:color w:val="000000"/>
          <w:spacing w:val="-3"/>
          <w:sz w:val="27"/>
          <w:szCs w:val="27"/>
          <w:lang w:val="es-ES_tradnl" w:eastAsia="es-AR"/>
        </w:rPr>
        <w:t xml:space="preserve"> N° 63510/15 </w:t>
      </w:r>
      <w:r w:rsidRPr="00712CA3">
        <w:rPr>
          <w:rFonts w:ascii="Times New Roman" w:eastAsia="Times New Roman" w:hAnsi="Times New Roman" w:cs="Times New Roman"/>
          <w:color w:val="000000"/>
          <w:spacing w:val="-3"/>
          <w:sz w:val="27"/>
          <w:szCs w:val="27"/>
          <w:lang w:val="es-ES_tradnl" w:eastAsia="es-AR"/>
        </w:rPr>
        <w:t>caratulados</w:t>
      </w:r>
      <w:r>
        <w:rPr>
          <w:rFonts w:ascii="Times New Roman" w:eastAsia="Times New Roman" w:hAnsi="Times New Roman" w:cs="Times New Roman"/>
          <w:b/>
          <w:color w:val="000000"/>
          <w:spacing w:val="-3"/>
          <w:sz w:val="27"/>
          <w:szCs w:val="27"/>
          <w:lang w:val="es-ES_tradnl" w:eastAsia="es-AR"/>
        </w:rPr>
        <w:t xml:space="preserve"> “SUAREZ, GRACIELA C/DIEGO J. AGUIRRE P/SHM. GUADALUPE AGUIRRE SUAREZ P/PRIVACIÓN DE LA RESP. PARENTAL”. </w:t>
      </w:r>
      <w:r w:rsidRPr="00712CA3">
        <w:rPr>
          <w:rFonts w:ascii="Times New Roman" w:eastAsia="Times New Roman" w:hAnsi="Times New Roman" w:cs="Times New Roman"/>
          <w:color w:val="000000"/>
          <w:spacing w:val="-3"/>
          <w:sz w:val="27"/>
          <w:szCs w:val="27"/>
          <w:lang w:val="es-ES_tradnl" w:eastAsia="es-AR"/>
        </w:rPr>
        <w:t>Gral. San Martí</w:t>
      </w:r>
      <w:r>
        <w:rPr>
          <w:rFonts w:ascii="Times New Roman" w:eastAsia="Times New Roman" w:hAnsi="Times New Roman" w:cs="Times New Roman"/>
          <w:color w:val="000000"/>
          <w:spacing w:val="-3"/>
          <w:sz w:val="27"/>
          <w:szCs w:val="27"/>
          <w:lang w:val="es-ES_tradnl" w:eastAsia="es-AR"/>
        </w:rPr>
        <w:t xml:space="preserve">n, Mendoza, 4 de Junio de 2018. </w:t>
      </w:r>
      <w:r w:rsidRPr="00712CA3">
        <w:rPr>
          <w:rFonts w:ascii="Times New Roman" w:eastAsia="Times New Roman" w:hAnsi="Times New Roman" w:cs="Times New Roman"/>
          <w:color w:val="000000"/>
          <w:spacing w:val="-3"/>
          <w:sz w:val="27"/>
          <w:szCs w:val="27"/>
          <w:lang w:val="es-ES_tradnl" w:eastAsia="es-AR"/>
        </w:rPr>
        <w:t xml:space="preserve">AUTOS: </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VISTOS:</w:t>
      </w:r>
      <w:r>
        <w:rPr>
          <w:rFonts w:ascii="Times New Roman" w:eastAsia="Times New Roman" w:hAnsi="Times New Roman" w:cs="Times New Roman"/>
          <w:color w:val="000000"/>
          <w:spacing w:val="-3"/>
          <w:sz w:val="27"/>
          <w:szCs w:val="27"/>
          <w:lang w:val="es-ES_tradnl" w:eastAsia="es-AR"/>
        </w:rPr>
        <w:t>…</w:t>
      </w:r>
      <w:r w:rsidRPr="00712CA3">
        <w:rPr>
          <w:rFonts w:ascii="Times New Roman" w:eastAsia="Times New Roman" w:hAnsi="Times New Roman" w:cs="Times New Roman"/>
          <w:color w:val="000000"/>
          <w:spacing w:val="-3"/>
          <w:sz w:val="27"/>
          <w:szCs w:val="27"/>
          <w:lang w:val="es-ES_tradnl" w:eastAsia="es-AR"/>
        </w:rPr>
        <w:t xml:space="preserve"> CONSIDERANDO:</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RESUELVO: 1) HACER LUGAR parcialmente a la acción deducida, y en consecuencia, declarar la privación de la responsabilidad parental del Sr. Diego Jesús Aguirre DNI N° 28.180.974 sobre su hija Guadalupe </w:t>
      </w:r>
      <w:proofErr w:type="spellStart"/>
      <w:r w:rsidRPr="00712CA3">
        <w:rPr>
          <w:rFonts w:ascii="Times New Roman" w:eastAsia="Times New Roman" w:hAnsi="Times New Roman" w:cs="Times New Roman"/>
          <w:color w:val="000000"/>
          <w:spacing w:val="-3"/>
          <w:sz w:val="27"/>
          <w:szCs w:val="27"/>
          <w:lang w:val="es-ES_tradnl" w:eastAsia="es-AR"/>
        </w:rPr>
        <w:t>Alda</w:t>
      </w:r>
      <w:proofErr w:type="spellEnd"/>
      <w:r w:rsidRPr="00712CA3">
        <w:rPr>
          <w:rFonts w:ascii="Times New Roman" w:eastAsia="Times New Roman" w:hAnsi="Times New Roman" w:cs="Times New Roman"/>
          <w:color w:val="000000"/>
          <w:spacing w:val="-3"/>
          <w:sz w:val="27"/>
          <w:szCs w:val="27"/>
          <w:lang w:val="es-ES_tradnl" w:eastAsia="es-AR"/>
        </w:rPr>
        <w:t xml:space="preserve"> Aguirre Suarez DNI N° 51.318.617, por la causal de abandono (art. 700 inc. b) del </w:t>
      </w:r>
      <w:proofErr w:type="spellStart"/>
      <w:r w:rsidRPr="00712CA3">
        <w:rPr>
          <w:rFonts w:ascii="Times New Roman" w:eastAsia="Times New Roman" w:hAnsi="Times New Roman" w:cs="Times New Roman"/>
          <w:color w:val="000000"/>
          <w:spacing w:val="-3"/>
          <w:sz w:val="27"/>
          <w:szCs w:val="27"/>
          <w:lang w:val="es-ES_tradnl" w:eastAsia="es-AR"/>
        </w:rPr>
        <w:t>CCyC</w:t>
      </w:r>
      <w:proofErr w:type="spellEnd"/>
      <w:r w:rsidRPr="00712CA3">
        <w:rPr>
          <w:rFonts w:ascii="Times New Roman" w:eastAsia="Times New Roman" w:hAnsi="Times New Roman" w:cs="Times New Roman"/>
          <w:color w:val="000000"/>
          <w:spacing w:val="-3"/>
          <w:sz w:val="27"/>
          <w:szCs w:val="27"/>
          <w:lang w:val="es-ES_tradnl" w:eastAsia="es-AR"/>
        </w:rPr>
        <w:t xml:space="preserve">), manteniendo su obligación alimentaria (art. 704 </w:t>
      </w:r>
      <w:proofErr w:type="spellStart"/>
      <w:r w:rsidRPr="00712CA3">
        <w:rPr>
          <w:rFonts w:ascii="Times New Roman" w:eastAsia="Times New Roman" w:hAnsi="Times New Roman" w:cs="Times New Roman"/>
          <w:color w:val="000000"/>
          <w:spacing w:val="-3"/>
          <w:sz w:val="27"/>
          <w:szCs w:val="27"/>
          <w:lang w:val="es-ES_tradnl" w:eastAsia="es-AR"/>
        </w:rPr>
        <w:t>CCyC</w:t>
      </w:r>
      <w:proofErr w:type="spellEnd"/>
      <w:r w:rsidRPr="00712CA3">
        <w:rPr>
          <w:rFonts w:ascii="Times New Roman" w:eastAsia="Times New Roman" w:hAnsi="Times New Roman" w:cs="Times New Roman"/>
          <w:color w:val="000000"/>
          <w:spacing w:val="-3"/>
          <w:sz w:val="27"/>
          <w:szCs w:val="27"/>
          <w:lang w:val="es-ES_tradnl" w:eastAsia="es-AR"/>
        </w:rPr>
        <w:t xml:space="preserve">), y advirtiendo que la sanción puede revertirse si se demuestra que la restitución se justifica en beneficio e interés de la hija (art. 701 del </w:t>
      </w:r>
      <w:proofErr w:type="spellStart"/>
      <w:r w:rsidRPr="00712CA3">
        <w:rPr>
          <w:rFonts w:ascii="Times New Roman" w:eastAsia="Times New Roman" w:hAnsi="Times New Roman" w:cs="Times New Roman"/>
          <w:color w:val="000000"/>
          <w:spacing w:val="-3"/>
          <w:sz w:val="27"/>
          <w:szCs w:val="27"/>
          <w:lang w:val="es-ES_tradnl" w:eastAsia="es-AR"/>
        </w:rPr>
        <w:t>CCyC</w:t>
      </w:r>
      <w:proofErr w:type="spellEnd"/>
      <w:r w:rsidRPr="00712CA3">
        <w:rPr>
          <w:rFonts w:ascii="Times New Roman" w:eastAsia="Times New Roman" w:hAnsi="Times New Roman" w:cs="Times New Roman"/>
          <w:color w:val="000000"/>
          <w:spacing w:val="-3"/>
          <w:sz w:val="27"/>
          <w:szCs w:val="27"/>
          <w:lang w:val="es-ES_tradnl" w:eastAsia="es-AR"/>
        </w:rPr>
        <w:t>).</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2) HACER LUGAR a la supresión del apellido paterno, y en consecuencia, ORDENAR que la niña Guadalupe </w:t>
      </w:r>
      <w:proofErr w:type="spellStart"/>
      <w:r w:rsidRPr="00712CA3">
        <w:rPr>
          <w:rFonts w:ascii="Times New Roman" w:eastAsia="Times New Roman" w:hAnsi="Times New Roman" w:cs="Times New Roman"/>
          <w:color w:val="000000"/>
          <w:spacing w:val="-3"/>
          <w:sz w:val="27"/>
          <w:szCs w:val="27"/>
          <w:lang w:val="es-ES_tradnl" w:eastAsia="es-AR"/>
        </w:rPr>
        <w:t>Alda</w:t>
      </w:r>
      <w:proofErr w:type="spellEnd"/>
      <w:r w:rsidRPr="00712CA3">
        <w:rPr>
          <w:rFonts w:ascii="Times New Roman" w:eastAsia="Times New Roman" w:hAnsi="Times New Roman" w:cs="Times New Roman"/>
          <w:color w:val="000000"/>
          <w:spacing w:val="-3"/>
          <w:sz w:val="27"/>
          <w:szCs w:val="27"/>
          <w:lang w:val="es-ES_tradnl" w:eastAsia="es-AR"/>
        </w:rPr>
        <w:t xml:space="preserve"> Aguirre Suarez, se identifique y registre sólo con el apellido materno “Suarez”.</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3) ORDENAR la inmovilización del acta de nacimiento de la niña Guadalupe </w:t>
      </w:r>
      <w:proofErr w:type="spellStart"/>
      <w:r w:rsidRPr="00712CA3">
        <w:rPr>
          <w:rFonts w:ascii="Times New Roman" w:eastAsia="Times New Roman" w:hAnsi="Times New Roman" w:cs="Times New Roman"/>
          <w:color w:val="000000"/>
          <w:spacing w:val="-3"/>
          <w:sz w:val="27"/>
          <w:szCs w:val="27"/>
          <w:lang w:val="es-ES_tradnl" w:eastAsia="es-AR"/>
        </w:rPr>
        <w:t>Alda</w:t>
      </w:r>
      <w:proofErr w:type="spellEnd"/>
      <w:r w:rsidRPr="00712CA3">
        <w:rPr>
          <w:rFonts w:ascii="Times New Roman" w:eastAsia="Times New Roman" w:hAnsi="Times New Roman" w:cs="Times New Roman"/>
          <w:color w:val="000000"/>
          <w:spacing w:val="-3"/>
          <w:sz w:val="27"/>
          <w:szCs w:val="27"/>
          <w:lang w:val="es-ES_tradnl" w:eastAsia="es-AR"/>
        </w:rPr>
        <w:t xml:space="preserve"> Aguirre Suarez, asentada en el Libro-Registro Nº 9943, Acta Nº 4787, Año 2011, Oficina Alfredo Ítalo </w:t>
      </w:r>
      <w:proofErr w:type="spellStart"/>
      <w:r w:rsidRPr="00712CA3">
        <w:rPr>
          <w:rFonts w:ascii="Times New Roman" w:eastAsia="Times New Roman" w:hAnsi="Times New Roman" w:cs="Times New Roman"/>
          <w:color w:val="000000"/>
          <w:spacing w:val="-3"/>
          <w:sz w:val="27"/>
          <w:szCs w:val="27"/>
          <w:lang w:val="es-ES_tradnl" w:eastAsia="es-AR"/>
        </w:rPr>
        <w:t>Perrupato</w:t>
      </w:r>
      <w:proofErr w:type="spellEnd"/>
      <w:r w:rsidRPr="00712CA3">
        <w:rPr>
          <w:rFonts w:ascii="Times New Roman" w:eastAsia="Times New Roman" w:hAnsi="Times New Roman" w:cs="Times New Roman"/>
          <w:color w:val="000000"/>
          <w:spacing w:val="-3"/>
          <w:sz w:val="27"/>
          <w:szCs w:val="27"/>
          <w:lang w:val="es-ES_tradnl" w:eastAsia="es-AR"/>
        </w:rPr>
        <w:t xml:space="preserve">, Departamento Gral. San Martín, Provincia de Mendoza; y la confección de una nueva acta de nacimiento en la que deberá consignarse los nombres de pila “Guadalupe </w:t>
      </w:r>
      <w:proofErr w:type="spellStart"/>
      <w:r w:rsidRPr="00712CA3">
        <w:rPr>
          <w:rFonts w:ascii="Times New Roman" w:eastAsia="Times New Roman" w:hAnsi="Times New Roman" w:cs="Times New Roman"/>
          <w:color w:val="000000"/>
          <w:spacing w:val="-3"/>
          <w:sz w:val="27"/>
          <w:szCs w:val="27"/>
          <w:lang w:val="es-ES_tradnl" w:eastAsia="es-AR"/>
        </w:rPr>
        <w:t>Alda</w:t>
      </w:r>
      <w:proofErr w:type="spellEnd"/>
      <w:r w:rsidRPr="00712CA3">
        <w:rPr>
          <w:rFonts w:ascii="Times New Roman" w:eastAsia="Times New Roman" w:hAnsi="Times New Roman" w:cs="Times New Roman"/>
          <w:color w:val="000000"/>
          <w:spacing w:val="-3"/>
          <w:sz w:val="27"/>
          <w:szCs w:val="27"/>
          <w:lang w:val="es-ES_tradnl" w:eastAsia="es-AR"/>
        </w:rPr>
        <w:t xml:space="preserve">”, y sólo el apellido materno “Suarez”, nacida el 16 de Agosto de 2011, sexo femenino, en la Ciudad de Gral. San Martín, Departamento Gral. San Martín, Provincia de Mendoza, D.N.I. Nº 51.318.617, hija de Diego Jesús Aguirre DNI N° 28.180.974 y de Graciela Edith Suarez DNI N° 34.677.182, con domicilio real en Barrio </w:t>
      </w:r>
      <w:proofErr w:type="spellStart"/>
      <w:r w:rsidRPr="00712CA3">
        <w:rPr>
          <w:rFonts w:ascii="Times New Roman" w:eastAsia="Times New Roman" w:hAnsi="Times New Roman" w:cs="Times New Roman"/>
          <w:color w:val="000000"/>
          <w:spacing w:val="-3"/>
          <w:sz w:val="27"/>
          <w:szCs w:val="27"/>
          <w:lang w:val="es-ES_tradnl" w:eastAsia="es-AR"/>
        </w:rPr>
        <w:t>Ferrisi</w:t>
      </w:r>
      <w:proofErr w:type="spellEnd"/>
      <w:r w:rsidRPr="00712CA3">
        <w:rPr>
          <w:rFonts w:ascii="Times New Roman" w:eastAsia="Times New Roman" w:hAnsi="Times New Roman" w:cs="Times New Roman"/>
          <w:color w:val="000000"/>
          <w:spacing w:val="-3"/>
          <w:sz w:val="27"/>
          <w:szCs w:val="27"/>
          <w:lang w:val="es-ES_tradnl" w:eastAsia="es-AR"/>
        </w:rPr>
        <w:t>, calle Córdoba 1047, Departamento Gral. San Martín, Provincia de Mendoza, debiendo consignarse marginalmente en la nueva partida la privación de la responsabilidad parental del Sr. Aguirre dispuesta en el Resolutivo 1) precedente.</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 4) IMPONER costas al demandado vencido.</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5) REGULAR HONORARIOS profesionales al Dr. Enrique Omar </w:t>
      </w:r>
      <w:proofErr w:type="spellStart"/>
      <w:r w:rsidRPr="00712CA3">
        <w:rPr>
          <w:rFonts w:ascii="Times New Roman" w:eastAsia="Times New Roman" w:hAnsi="Times New Roman" w:cs="Times New Roman"/>
          <w:color w:val="000000"/>
          <w:spacing w:val="-3"/>
          <w:sz w:val="27"/>
          <w:szCs w:val="27"/>
          <w:lang w:val="es-ES_tradnl" w:eastAsia="es-AR"/>
        </w:rPr>
        <w:t>Pivetta</w:t>
      </w:r>
      <w:proofErr w:type="spellEnd"/>
      <w:r w:rsidRPr="00712CA3">
        <w:rPr>
          <w:rFonts w:ascii="Times New Roman" w:eastAsia="Times New Roman" w:hAnsi="Times New Roman" w:cs="Times New Roman"/>
          <w:color w:val="000000"/>
          <w:spacing w:val="-3"/>
          <w:sz w:val="27"/>
          <w:szCs w:val="27"/>
          <w:lang w:val="es-ES_tradnl" w:eastAsia="es-AR"/>
        </w:rPr>
        <w:t xml:space="preserve"> –</w:t>
      </w:r>
      <w:proofErr w:type="spellStart"/>
      <w:r w:rsidRPr="00712CA3">
        <w:rPr>
          <w:rFonts w:ascii="Times New Roman" w:eastAsia="Times New Roman" w:hAnsi="Times New Roman" w:cs="Times New Roman"/>
          <w:color w:val="000000"/>
          <w:spacing w:val="-3"/>
          <w:sz w:val="27"/>
          <w:szCs w:val="27"/>
          <w:lang w:val="es-ES_tradnl" w:eastAsia="es-AR"/>
        </w:rPr>
        <w:t>monotributista</w:t>
      </w:r>
      <w:proofErr w:type="spellEnd"/>
      <w:r w:rsidRPr="00712CA3">
        <w:rPr>
          <w:rFonts w:ascii="Times New Roman" w:eastAsia="Times New Roman" w:hAnsi="Times New Roman" w:cs="Times New Roman"/>
          <w:color w:val="000000"/>
          <w:spacing w:val="-3"/>
          <w:sz w:val="27"/>
          <w:szCs w:val="27"/>
          <w:lang w:val="es-ES_tradnl" w:eastAsia="es-AR"/>
        </w:rPr>
        <w:t xml:space="preserve">- en la suma de pesos dieciocho mil ($18.000).   6) NOTIFICAR al Sr. Diego Jesús Aguirre DNI N° 28.180.974 mediante edictos una vez, en Boletín Oficial y en las páginas web del Poder Judicial de Mendoza y del Colegio de Abogados y Procuradores de la Tercera Circunscripción (Art. 72 inc. IV del </w:t>
      </w:r>
      <w:proofErr w:type="spellStart"/>
      <w:r w:rsidRPr="00712CA3">
        <w:rPr>
          <w:rFonts w:ascii="Times New Roman" w:eastAsia="Times New Roman" w:hAnsi="Times New Roman" w:cs="Times New Roman"/>
          <w:color w:val="000000"/>
          <w:spacing w:val="-3"/>
          <w:sz w:val="27"/>
          <w:szCs w:val="27"/>
          <w:lang w:val="es-ES_tradnl" w:eastAsia="es-AR"/>
        </w:rPr>
        <w:t>C.P.C.C.yT</w:t>
      </w:r>
      <w:proofErr w:type="spellEnd"/>
      <w:r w:rsidRPr="00712CA3">
        <w:rPr>
          <w:rFonts w:ascii="Times New Roman" w:eastAsia="Times New Roman" w:hAnsi="Times New Roman" w:cs="Times New Roman"/>
          <w:color w:val="000000"/>
          <w:spacing w:val="-3"/>
          <w:sz w:val="27"/>
          <w:szCs w:val="27"/>
          <w:lang w:val="es-ES_tradnl" w:eastAsia="es-AR"/>
        </w:rPr>
        <w:t>.).</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 xml:space="preserve">7) FIRME que se encuentre la presente, COMUNICAR al Registro del Estado Civil y Capacidad de las Personas, adjuntando copia certificada de la sentencia,  a los fines previstos por los arts. 15 y </w:t>
      </w:r>
      <w:proofErr w:type="spellStart"/>
      <w:r w:rsidRPr="00712CA3">
        <w:rPr>
          <w:rFonts w:ascii="Times New Roman" w:eastAsia="Times New Roman" w:hAnsi="Times New Roman" w:cs="Times New Roman"/>
          <w:color w:val="000000"/>
          <w:spacing w:val="-3"/>
          <w:sz w:val="27"/>
          <w:szCs w:val="27"/>
          <w:lang w:val="es-ES_tradnl" w:eastAsia="es-AR"/>
        </w:rPr>
        <w:t>conc</w:t>
      </w:r>
      <w:proofErr w:type="spellEnd"/>
      <w:r w:rsidRPr="00712CA3">
        <w:rPr>
          <w:rFonts w:ascii="Times New Roman" w:eastAsia="Times New Roman" w:hAnsi="Times New Roman" w:cs="Times New Roman"/>
          <w:color w:val="000000"/>
          <w:spacing w:val="-3"/>
          <w:sz w:val="27"/>
          <w:szCs w:val="27"/>
          <w:lang w:val="es-ES_tradnl" w:eastAsia="es-AR"/>
        </w:rPr>
        <w:t xml:space="preserve">. </w:t>
      </w:r>
      <w:proofErr w:type="gramStart"/>
      <w:r w:rsidRPr="00712CA3">
        <w:rPr>
          <w:rFonts w:ascii="Times New Roman" w:eastAsia="Times New Roman" w:hAnsi="Times New Roman" w:cs="Times New Roman"/>
          <w:color w:val="000000"/>
          <w:spacing w:val="-3"/>
          <w:sz w:val="27"/>
          <w:szCs w:val="27"/>
          <w:lang w:val="es-ES_tradnl" w:eastAsia="es-AR"/>
        </w:rPr>
        <w:t>de</w:t>
      </w:r>
      <w:proofErr w:type="gramEnd"/>
      <w:r w:rsidRPr="00712CA3">
        <w:rPr>
          <w:rFonts w:ascii="Times New Roman" w:eastAsia="Times New Roman" w:hAnsi="Times New Roman" w:cs="Times New Roman"/>
          <w:color w:val="000000"/>
          <w:spacing w:val="-3"/>
          <w:sz w:val="27"/>
          <w:szCs w:val="27"/>
          <w:lang w:val="es-ES_tradnl" w:eastAsia="es-AR"/>
        </w:rPr>
        <w:t xml:space="preserve"> la Ley Nº 26.413.</w:t>
      </w:r>
      <w:r>
        <w:rPr>
          <w:rFonts w:ascii="Times New Roman" w:eastAsia="Times New Roman" w:hAnsi="Times New Roman" w:cs="Times New Roman"/>
          <w:color w:val="000000"/>
          <w:spacing w:val="-3"/>
          <w:sz w:val="27"/>
          <w:szCs w:val="27"/>
          <w:lang w:val="es-ES_tradnl" w:eastAsia="es-AR"/>
        </w:rPr>
        <w:t xml:space="preserve"> </w:t>
      </w:r>
      <w:r w:rsidRPr="00712CA3">
        <w:rPr>
          <w:rFonts w:ascii="Times New Roman" w:eastAsia="Times New Roman" w:hAnsi="Times New Roman" w:cs="Times New Roman"/>
          <w:color w:val="000000"/>
          <w:spacing w:val="-3"/>
          <w:sz w:val="27"/>
          <w:szCs w:val="27"/>
          <w:lang w:val="es-ES_tradnl" w:eastAsia="es-AR"/>
        </w:rPr>
        <w:t>8)</w:t>
      </w:r>
      <w:r>
        <w:rPr>
          <w:rFonts w:ascii="Times New Roman" w:eastAsia="Times New Roman" w:hAnsi="Times New Roman" w:cs="Times New Roman"/>
          <w:color w:val="000000"/>
          <w:spacing w:val="-3"/>
          <w:sz w:val="27"/>
          <w:szCs w:val="27"/>
          <w:lang w:val="es-ES_tradnl" w:eastAsia="es-AR"/>
        </w:rPr>
        <w:t>…</w:t>
      </w:r>
      <w:r w:rsidRPr="00712CA3">
        <w:rPr>
          <w:rFonts w:ascii="Times New Roman" w:eastAsia="Times New Roman" w:hAnsi="Times New Roman" w:cs="Times New Roman"/>
          <w:color w:val="000000"/>
          <w:spacing w:val="-3"/>
          <w:sz w:val="27"/>
          <w:szCs w:val="27"/>
          <w:lang w:val="es-ES_tradnl" w:eastAsia="es-AR"/>
        </w:rPr>
        <w:t>COPIESE. REGISTRESE. NOTIFIQUESE. Oportunamente, ARCHIVESE.</w:t>
      </w:r>
      <w:r>
        <w:rPr>
          <w:rFonts w:ascii="Times New Roman" w:eastAsia="Times New Roman" w:hAnsi="Times New Roman" w:cs="Times New Roman"/>
          <w:color w:val="000000"/>
          <w:spacing w:val="-3"/>
          <w:sz w:val="27"/>
          <w:szCs w:val="27"/>
          <w:lang w:val="es-ES_tradnl" w:eastAsia="es-AR"/>
        </w:rPr>
        <w:t xml:space="preserve"> </w:t>
      </w:r>
      <w:proofErr w:type="spellStart"/>
      <w:r w:rsidRPr="00712CA3">
        <w:rPr>
          <w:rFonts w:ascii="Times New Roman" w:eastAsia="Times New Roman" w:hAnsi="Times New Roman" w:cs="Times New Roman"/>
          <w:i/>
          <w:iCs/>
          <w:color w:val="000000"/>
          <w:spacing w:val="-3"/>
          <w:sz w:val="18"/>
          <w:szCs w:val="18"/>
          <w:lang w:eastAsia="es-AR"/>
        </w:rPr>
        <w:t>Fdo</w:t>
      </w:r>
      <w:proofErr w:type="spellEnd"/>
      <w:r w:rsidRPr="00712CA3">
        <w:rPr>
          <w:rFonts w:ascii="Times New Roman" w:eastAsia="Times New Roman" w:hAnsi="Times New Roman" w:cs="Times New Roman"/>
          <w:i/>
          <w:iCs/>
          <w:color w:val="000000"/>
          <w:spacing w:val="-3"/>
          <w:sz w:val="18"/>
          <w:szCs w:val="18"/>
          <w:lang w:eastAsia="es-AR"/>
        </w:rPr>
        <w:t xml:space="preserve">:     Dra. Adriana Elisabeth </w:t>
      </w:r>
      <w:proofErr w:type="spellStart"/>
      <w:r w:rsidRPr="00712CA3">
        <w:rPr>
          <w:rFonts w:ascii="Times New Roman" w:eastAsia="Times New Roman" w:hAnsi="Times New Roman" w:cs="Times New Roman"/>
          <w:i/>
          <w:iCs/>
          <w:color w:val="000000"/>
          <w:spacing w:val="-3"/>
          <w:sz w:val="18"/>
          <w:szCs w:val="18"/>
          <w:lang w:eastAsia="es-AR"/>
        </w:rPr>
        <w:t>Gurgui</w:t>
      </w:r>
      <w:proofErr w:type="spellEnd"/>
      <w:r w:rsidRPr="00712CA3">
        <w:rPr>
          <w:rFonts w:ascii="Times New Roman" w:eastAsia="Times New Roman" w:hAnsi="Times New Roman" w:cs="Times New Roman"/>
          <w:i/>
          <w:iCs/>
          <w:color w:val="000000"/>
          <w:spacing w:val="-3"/>
          <w:sz w:val="18"/>
          <w:szCs w:val="18"/>
          <w:lang w:eastAsia="es-AR"/>
        </w:rPr>
        <w:t xml:space="preserve"> </w:t>
      </w:r>
      <w:r>
        <w:rPr>
          <w:rFonts w:ascii="Times New Roman" w:eastAsia="Times New Roman" w:hAnsi="Times New Roman" w:cs="Times New Roman"/>
          <w:i/>
          <w:iCs/>
          <w:color w:val="000000"/>
          <w:spacing w:val="-3"/>
          <w:sz w:val="18"/>
          <w:szCs w:val="18"/>
          <w:lang w:eastAsia="es-AR"/>
        </w:rPr>
        <w:t>–</w:t>
      </w:r>
      <w:r w:rsidRPr="00712CA3">
        <w:rPr>
          <w:rFonts w:ascii="Times New Roman" w:eastAsia="Times New Roman" w:hAnsi="Times New Roman" w:cs="Times New Roman"/>
          <w:i/>
          <w:iCs/>
          <w:color w:val="000000"/>
          <w:spacing w:val="-3"/>
          <w:sz w:val="18"/>
          <w:szCs w:val="18"/>
          <w:lang w:eastAsia="es-AR"/>
        </w:rPr>
        <w:t xml:space="preserve"> Juez</w:t>
      </w:r>
      <w:r>
        <w:rPr>
          <w:rFonts w:ascii="Times New Roman" w:eastAsia="Times New Roman" w:hAnsi="Times New Roman" w:cs="Times New Roman"/>
          <w:i/>
          <w:iCs/>
          <w:color w:val="000000"/>
          <w:spacing w:val="-3"/>
          <w:sz w:val="18"/>
          <w:szCs w:val="18"/>
          <w:lang w:eastAsia="es-AR"/>
        </w:rPr>
        <w:t>.</w:t>
      </w:r>
    </w:p>
    <w:sectPr w:rsidR="00164454" w:rsidSect="00712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A3"/>
    <w:rsid w:val="000D1C94"/>
    <w:rsid w:val="00164454"/>
    <w:rsid w:val="00712CA3"/>
    <w:rsid w:val="00A44A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D4C5-68F0-4D7A-95DE-B59418DA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altamore</dc:creator>
  <cp:keywords/>
  <dc:description/>
  <cp:lastModifiedBy>osvaldo altamore</cp:lastModifiedBy>
  <cp:revision>2</cp:revision>
  <dcterms:created xsi:type="dcterms:W3CDTF">2018-08-29T19:15:00Z</dcterms:created>
  <dcterms:modified xsi:type="dcterms:W3CDTF">2018-08-29T19:15:00Z</dcterms:modified>
</cp:coreProperties>
</file>