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4216"/>
      </w:tblGrid>
      <w:tr w:rsidR="00225B14" w:rsidRPr="00C12C75" w:rsidTr="00E00A0E">
        <w:trPr>
          <w:trHeight w:val="7178"/>
        </w:trPr>
        <w:tc>
          <w:tcPr>
            <w:tcW w:w="6204" w:type="dxa"/>
          </w:tcPr>
          <w:p w:rsidR="00225B14" w:rsidRPr="00C12C75" w:rsidRDefault="00225B14" w:rsidP="00424B17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color w:val="FFFFFF"/>
                <w:lang w:bidi="he-IL"/>
              </w:rPr>
            </w:pPr>
            <w:r w:rsidRPr="00C12C75">
              <w:rPr>
                <w:rFonts w:cs="Aharoni"/>
                <w:noProof/>
                <w:color w:val="FFFFFF"/>
                <w:lang w:bidi="he-IL"/>
              </w:rPr>
              <w:t xml:space="preserve">Docente: </w:t>
            </w:r>
            <w:r w:rsidRPr="00C12C75">
              <w:rPr>
                <w:rFonts w:cs="Aharoni"/>
                <w:noProof/>
                <w:color w:val="FFFFFF"/>
                <w:u w:val="single"/>
                <w:lang w:bidi="he-IL"/>
              </w:rPr>
              <w:t>Mgter. Víctor Marcelo SOSA y Dra. María Gabriela Ábalos</w:t>
            </w:r>
          </w:p>
          <w:p w:rsidR="00225B14" w:rsidRPr="00C12C75" w:rsidRDefault="00225B14" w:rsidP="00C12C75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b/>
                <w:lang w:val="es-AR" w:bidi="he-IL"/>
              </w:rPr>
            </w:pPr>
            <w:r w:rsidRPr="00C12C75">
              <w:rPr>
                <w:rFonts w:cs="Aharoni"/>
                <w:b/>
                <w:lang w:val="es-AR" w:bidi="he-IL"/>
              </w:rPr>
              <w:t>CLASE MAGISTRAL INAUGURAL</w:t>
            </w:r>
          </w:p>
          <w:p w:rsidR="00225B14" w:rsidRPr="00C12C75" w:rsidRDefault="00225B14" w:rsidP="00C12C75">
            <w:pPr>
              <w:spacing w:line="240" w:lineRule="auto"/>
              <w:jc w:val="both"/>
              <w:rPr>
                <w:u w:val="single"/>
              </w:rPr>
            </w:pPr>
            <w:r w:rsidRPr="00C12C75">
              <w:rPr>
                <w:lang w:bidi="he-IL"/>
              </w:rPr>
              <w:t xml:space="preserve">“La </w:t>
            </w:r>
            <w:r w:rsidR="00E00A0E">
              <w:rPr>
                <w:lang w:bidi="he-IL"/>
              </w:rPr>
              <w:t>D</w:t>
            </w:r>
            <w:r w:rsidRPr="00C12C75">
              <w:rPr>
                <w:lang w:bidi="he-IL"/>
              </w:rPr>
              <w:t xml:space="preserve">ignidad </w:t>
            </w:r>
            <w:r w:rsidR="00E00A0E">
              <w:rPr>
                <w:lang w:bidi="he-IL"/>
              </w:rPr>
              <w:t>H</w:t>
            </w:r>
            <w:r w:rsidRPr="00C12C75">
              <w:rPr>
                <w:lang w:bidi="he-IL"/>
              </w:rPr>
              <w:t xml:space="preserve">umana y el Adulto Mayor”. (Dra. Aída </w:t>
            </w:r>
            <w:r w:rsidRPr="00C12C75">
              <w:rPr>
                <w:rFonts w:cs="Courier New"/>
                <w:noProof/>
              </w:rPr>
              <w:t>Kemelmajer de Carlucci)</w:t>
            </w:r>
          </w:p>
          <w:p w:rsidR="00225B14" w:rsidRPr="00C12C75" w:rsidRDefault="00225B14" w:rsidP="003A1D36">
            <w:pPr>
              <w:spacing w:before="240" w:after="240" w:line="240" w:lineRule="auto"/>
              <w:jc w:val="both"/>
              <w:rPr>
                <w:rFonts w:cs="Aharoni"/>
                <w:b/>
                <w:lang w:bidi="he-IL"/>
              </w:rPr>
            </w:pPr>
            <w:r w:rsidRPr="00C12C75">
              <w:rPr>
                <w:rFonts w:cs="Aharoni"/>
                <w:b/>
                <w:lang w:bidi="he-IL"/>
              </w:rPr>
              <w:t>MÓDULO 1 – PREVISIÓN SOCIAL</w:t>
            </w:r>
          </w:p>
          <w:p w:rsidR="00225B14" w:rsidRPr="00C12C75" w:rsidRDefault="00225B14" w:rsidP="0087340F">
            <w:pPr>
              <w:spacing w:before="240" w:after="240" w:line="240" w:lineRule="auto"/>
              <w:jc w:val="both"/>
              <w:rPr>
                <w:lang w:eastAsia="es-ES"/>
              </w:rPr>
            </w:pPr>
            <w:r w:rsidRPr="00C12C75">
              <w:rPr>
                <w:bCs/>
                <w:lang w:eastAsia="es-ES"/>
              </w:rPr>
              <w:t>TEMA 1. Evolución y Desafíos</w:t>
            </w:r>
            <w:r w:rsidRPr="00C12C75">
              <w:rPr>
                <w:lang w:eastAsia="es-ES"/>
              </w:rPr>
              <w:t>. (Mgter. Víctor Marcelo Sosa)</w:t>
            </w:r>
          </w:p>
          <w:p w:rsidR="00225B14" w:rsidRPr="00C12C75" w:rsidRDefault="00225B14" w:rsidP="00C12C75">
            <w:pPr>
              <w:spacing w:before="240" w:after="240" w:line="240" w:lineRule="auto"/>
              <w:jc w:val="both"/>
              <w:rPr>
                <w:lang w:eastAsia="es-ES"/>
              </w:rPr>
            </w:pPr>
            <w:r w:rsidRPr="00C12C75">
              <w:rPr>
                <w:bCs/>
                <w:lang w:eastAsia="es-ES"/>
              </w:rPr>
              <w:t>TEMA 2.</w:t>
            </w:r>
            <w:r w:rsidRPr="00C12C75">
              <w:rPr>
                <w:rFonts w:cs="Aharoni"/>
                <w:lang w:bidi="he-IL"/>
              </w:rPr>
              <w:t xml:space="preserve"> Sujetos y Obligaciones en el Sistema de Seguridad Social. (Dr. Eliseo Devoto)</w:t>
            </w:r>
          </w:p>
          <w:p w:rsidR="00225B14" w:rsidRPr="00C12C75" w:rsidRDefault="00225B14" w:rsidP="0087340F">
            <w:pPr>
              <w:spacing w:after="0" w:line="240" w:lineRule="auto"/>
              <w:jc w:val="both"/>
              <w:rPr>
                <w:bCs/>
                <w:lang w:eastAsia="es-ES"/>
              </w:rPr>
            </w:pPr>
            <w:r w:rsidRPr="00C12C75">
              <w:rPr>
                <w:bCs/>
                <w:lang w:eastAsia="es-ES"/>
              </w:rPr>
              <w:t xml:space="preserve">TEMA 3. </w:t>
            </w:r>
            <w:r w:rsidRPr="00C12C75">
              <w:rPr>
                <w:lang w:eastAsia="es-ES"/>
              </w:rPr>
              <w:t xml:space="preserve">Prestaciones. (Ab. Rodolfo </w:t>
            </w:r>
            <w:proofErr w:type="spellStart"/>
            <w:r w:rsidRPr="00C12C75">
              <w:rPr>
                <w:lang w:eastAsia="es-ES"/>
              </w:rPr>
              <w:t>Foscale</w:t>
            </w:r>
            <w:proofErr w:type="spellEnd"/>
            <w:r w:rsidRPr="00C12C75">
              <w:rPr>
                <w:lang w:eastAsia="es-ES"/>
              </w:rPr>
              <w:t>)</w:t>
            </w:r>
          </w:p>
          <w:p w:rsidR="00225B14" w:rsidRPr="00C12C75" w:rsidRDefault="00225B14" w:rsidP="00C12C75">
            <w:pPr>
              <w:spacing w:before="240" w:after="240" w:line="240" w:lineRule="auto"/>
              <w:jc w:val="both"/>
              <w:rPr>
                <w:bCs/>
                <w:lang w:eastAsia="es-ES"/>
              </w:rPr>
            </w:pPr>
            <w:r w:rsidRPr="00C12C75">
              <w:rPr>
                <w:bCs/>
                <w:lang w:eastAsia="es-ES"/>
              </w:rPr>
              <w:t xml:space="preserve">TEMA 4. </w:t>
            </w:r>
            <w:r w:rsidRPr="00C12C75">
              <w:rPr>
                <w:lang w:eastAsia="es-ES"/>
              </w:rPr>
              <w:t>Movilidad Jubilatoria. (Dr. Armando De Feo)</w:t>
            </w:r>
          </w:p>
          <w:p w:rsidR="00225B14" w:rsidRPr="00C12C75" w:rsidRDefault="00225B14" w:rsidP="0087340F">
            <w:pPr>
              <w:spacing w:after="0" w:line="240" w:lineRule="auto"/>
              <w:jc w:val="both"/>
              <w:rPr>
                <w:bCs/>
                <w:lang w:eastAsia="es-ES"/>
              </w:rPr>
            </w:pPr>
            <w:r w:rsidRPr="00C12C75">
              <w:rPr>
                <w:bCs/>
                <w:lang w:eastAsia="es-ES"/>
              </w:rPr>
              <w:t xml:space="preserve">TEMA 5. </w:t>
            </w:r>
            <w:r w:rsidRPr="00C12C75">
              <w:rPr>
                <w:lang w:eastAsia="es-ES"/>
              </w:rPr>
              <w:t xml:space="preserve">Reciprocidad Jubilatoria. (Dr. Mariano </w:t>
            </w:r>
            <w:proofErr w:type="spellStart"/>
            <w:r w:rsidRPr="00C12C75">
              <w:rPr>
                <w:lang w:eastAsia="es-ES"/>
              </w:rPr>
              <w:t>Candioti</w:t>
            </w:r>
            <w:proofErr w:type="spellEnd"/>
            <w:r w:rsidRPr="00C12C75">
              <w:rPr>
                <w:lang w:eastAsia="es-ES"/>
              </w:rPr>
              <w:t>)</w:t>
            </w:r>
          </w:p>
          <w:p w:rsidR="00225B14" w:rsidRPr="00C12C75" w:rsidRDefault="00225B14" w:rsidP="003A1D36">
            <w:pPr>
              <w:spacing w:after="0" w:line="240" w:lineRule="auto"/>
              <w:jc w:val="both"/>
              <w:rPr>
                <w:bCs/>
                <w:lang w:eastAsia="es-ES"/>
              </w:rPr>
            </w:pPr>
          </w:p>
          <w:p w:rsidR="00225B14" w:rsidRPr="00C12C75" w:rsidRDefault="00225B14" w:rsidP="000A5382">
            <w:pPr>
              <w:spacing w:after="0" w:line="240" w:lineRule="auto"/>
              <w:jc w:val="both"/>
              <w:rPr>
                <w:lang w:eastAsia="es-ES"/>
              </w:rPr>
            </w:pPr>
            <w:r w:rsidRPr="00C12C75">
              <w:rPr>
                <w:bCs/>
                <w:lang w:eastAsia="es-ES"/>
              </w:rPr>
              <w:t xml:space="preserve">TEMA 6. </w:t>
            </w:r>
            <w:r w:rsidRPr="00C12C75">
              <w:rPr>
                <w:rFonts w:cs="Aharoni"/>
                <w:lang w:bidi="he-IL"/>
              </w:rPr>
              <w:t>La realidad del presupuesto social en Argentina. (</w:t>
            </w:r>
            <w:r w:rsidRPr="00C12C75">
              <w:rPr>
                <w:rFonts w:cs="Aharoni"/>
                <w:bCs/>
                <w:lang w:eastAsia="es-AR" w:bidi="he-IL"/>
              </w:rPr>
              <w:t xml:space="preserve">Mgter. Jorge García </w:t>
            </w:r>
            <w:proofErr w:type="spellStart"/>
            <w:r w:rsidRPr="00C12C75">
              <w:rPr>
                <w:rFonts w:cs="Aharoni"/>
                <w:bCs/>
                <w:lang w:eastAsia="es-AR" w:bidi="he-IL"/>
              </w:rPr>
              <w:t>Rapp</w:t>
            </w:r>
            <w:proofErr w:type="spellEnd"/>
            <w:r w:rsidRPr="00C12C75">
              <w:rPr>
                <w:rFonts w:cs="Aharoni"/>
                <w:bCs/>
                <w:lang w:eastAsia="es-AR" w:bidi="he-IL"/>
              </w:rPr>
              <w:t>)</w:t>
            </w:r>
          </w:p>
          <w:p w:rsidR="00225B14" w:rsidRPr="00C12C75" w:rsidRDefault="00225B14" w:rsidP="003A1D36">
            <w:pPr>
              <w:spacing w:after="0" w:line="240" w:lineRule="auto"/>
              <w:jc w:val="both"/>
              <w:rPr>
                <w:bCs/>
                <w:lang w:eastAsia="es-ES"/>
              </w:rPr>
            </w:pPr>
          </w:p>
          <w:p w:rsidR="00225B14" w:rsidRDefault="00225B14" w:rsidP="000A5382">
            <w:pPr>
              <w:spacing w:after="0" w:line="240" w:lineRule="auto"/>
              <w:jc w:val="both"/>
            </w:pPr>
            <w:r w:rsidRPr="00C12C75">
              <w:rPr>
                <w:bCs/>
                <w:lang w:eastAsia="es-ES"/>
              </w:rPr>
              <w:t xml:space="preserve">TEMA </w:t>
            </w:r>
            <w:r>
              <w:rPr>
                <w:bCs/>
                <w:lang w:eastAsia="es-ES"/>
              </w:rPr>
              <w:t xml:space="preserve"> </w:t>
            </w:r>
            <w:r w:rsidRPr="00C12C75">
              <w:rPr>
                <w:bCs/>
                <w:lang w:eastAsia="es-ES"/>
              </w:rPr>
              <w:t>7.</w:t>
            </w:r>
            <w:r w:rsidRPr="00C12C75">
              <w:t xml:space="preserve"> Seguridad Social de los profesionales. (Ab. Darío Lucero)</w:t>
            </w:r>
          </w:p>
          <w:p w:rsidR="00225B14" w:rsidRDefault="00225B14" w:rsidP="000A5382">
            <w:pPr>
              <w:spacing w:after="0" w:line="240" w:lineRule="auto"/>
              <w:jc w:val="both"/>
            </w:pPr>
          </w:p>
          <w:p w:rsidR="00225B14" w:rsidRPr="00C12C75" w:rsidRDefault="00225B14" w:rsidP="00F07128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</w:p>
        </w:tc>
        <w:tc>
          <w:tcPr>
            <w:tcW w:w="4216" w:type="dxa"/>
          </w:tcPr>
          <w:p w:rsidR="00225B14" w:rsidRPr="00C12C75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 w:rsidRPr="00C12C75">
              <w:rPr>
                <w:rFonts w:cs="Aharoni"/>
                <w:noProof/>
                <w:lang w:bidi="he-IL"/>
              </w:rPr>
              <w:t>Teórico/Práctico</w:t>
            </w:r>
          </w:p>
          <w:p w:rsidR="00225B14" w:rsidRPr="00C12C75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 w:rsidRPr="00C12C75">
              <w:rPr>
                <w:rFonts w:cs="Aharoni"/>
                <w:noProof/>
                <w:lang w:bidi="he-IL"/>
              </w:rPr>
              <w:t>75 hs.</w:t>
            </w:r>
          </w:p>
          <w:p w:rsidR="00225B14" w:rsidRPr="00C12C75" w:rsidRDefault="00225B14" w:rsidP="0080773C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-108"/>
              <w:jc w:val="both"/>
              <w:rPr>
                <w:rFonts w:cs="Aharoni"/>
                <w:noProof/>
                <w:lang w:bidi="he-IL"/>
              </w:rPr>
            </w:pPr>
            <w:r w:rsidRPr="00C12C75">
              <w:rPr>
                <w:rFonts w:cs="Aharoni"/>
                <w:noProof/>
                <w:lang w:bidi="he-IL"/>
              </w:rPr>
              <w:t xml:space="preserve">  02/08/2018 Aula Magna</w:t>
            </w:r>
          </w:p>
          <w:p w:rsidR="00225B14" w:rsidRPr="00C12C75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sz w:val="44"/>
                <w:szCs w:val="44"/>
                <w:lang w:bidi="he-IL"/>
              </w:rPr>
            </w:pPr>
          </w:p>
          <w:p w:rsidR="00225B14" w:rsidRPr="00C12C75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06/09</w:t>
            </w:r>
            <w:r w:rsidRPr="00C12C75">
              <w:rPr>
                <w:rFonts w:cs="Aharoni"/>
                <w:noProof/>
                <w:lang w:bidi="he-IL"/>
              </w:rPr>
              <w:t>/2018 Aula H</w:t>
            </w:r>
          </w:p>
          <w:p w:rsidR="00225B14" w:rsidRPr="00C12C75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13/09</w:t>
            </w:r>
            <w:r w:rsidRPr="00C12C75">
              <w:rPr>
                <w:rFonts w:cs="Aharoni"/>
                <w:noProof/>
                <w:lang w:bidi="he-IL"/>
              </w:rPr>
              <w:t>/2018 Aula H</w:t>
            </w:r>
          </w:p>
          <w:p w:rsidR="00225B14" w:rsidRPr="00C12C75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sz w:val="2"/>
                <w:szCs w:val="2"/>
                <w:lang w:bidi="he-IL"/>
              </w:rPr>
            </w:pPr>
          </w:p>
          <w:p w:rsidR="00225B14" w:rsidRPr="00C12C75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20/09</w:t>
            </w:r>
            <w:r w:rsidRPr="00C12C75">
              <w:rPr>
                <w:rFonts w:cs="Aharoni"/>
                <w:noProof/>
                <w:lang w:bidi="he-IL"/>
              </w:rPr>
              <w:t>/2018 Aula H</w:t>
            </w:r>
          </w:p>
          <w:p w:rsidR="00225B14" w:rsidRPr="00C12C75" w:rsidRDefault="00225B14" w:rsidP="00C12C75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27/09</w:t>
            </w:r>
            <w:r w:rsidRPr="00C12C75">
              <w:rPr>
                <w:rFonts w:cs="Aharoni"/>
                <w:noProof/>
                <w:lang w:bidi="he-IL"/>
              </w:rPr>
              <w:t>/2018 Aula H</w:t>
            </w:r>
          </w:p>
          <w:p w:rsidR="00225B14" w:rsidRPr="00C12C75" w:rsidRDefault="00225B14" w:rsidP="000A5382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04</w:t>
            </w:r>
            <w:r w:rsidRPr="00C12C75">
              <w:rPr>
                <w:rFonts w:cs="Aharoni"/>
                <w:noProof/>
                <w:lang w:bidi="he-IL"/>
              </w:rPr>
              <w:t>/</w:t>
            </w:r>
            <w:r>
              <w:rPr>
                <w:rFonts w:cs="Aharoni"/>
                <w:noProof/>
                <w:lang w:bidi="he-IL"/>
              </w:rPr>
              <w:t>10</w:t>
            </w:r>
            <w:r w:rsidRPr="00C12C75">
              <w:rPr>
                <w:rFonts w:cs="Aharoni"/>
                <w:noProof/>
                <w:lang w:bidi="he-IL"/>
              </w:rPr>
              <w:t>/2018 Aula H</w:t>
            </w:r>
          </w:p>
          <w:p w:rsidR="00225B14" w:rsidRPr="00C12C75" w:rsidRDefault="00225B14" w:rsidP="000A5382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11/10</w:t>
            </w:r>
            <w:r w:rsidRPr="00C12C75">
              <w:rPr>
                <w:rFonts w:cs="Aharoni"/>
                <w:noProof/>
                <w:lang w:bidi="he-IL"/>
              </w:rPr>
              <w:t>/2018 Aula H</w:t>
            </w:r>
          </w:p>
          <w:p w:rsidR="00225B14" w:rsidRPr="000A5382" w:rsidRDefault="00225B14" w:rsidP="00C23A52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sz w:val="8"/>
                <w:szCs w:val="8"/>
                <w:lang w:bidi="he-IL"/>
              </w:rPr>
            </w:pPr>
          </w:p>
          <w:p w:rsidR="00225B14" w:rsidRPr="00C12C75" w:rsidRDefault="00225B14" w:rsidP="000A5382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18/10</w:t>
            </w:r>
            <w:r w:rsidRPr="00C12C75">
              <w:rPr>
                <w:rFonts w:cs="Aharoni"/>
                <w:noProof/>
                <w:lang w:bidi="he-IL"/>
              </w:rPr>
              <w:t xml:space="preserve">/2018 Aula </w:t>
            </w:r>
            <w:r>
              <w:rPr>
                <w:rFonts w:cs="Aharoni"/>
                <w:noProof/>
                <w:lang w:bidi="he-IL"/>
              </w:rPr>
              <w:t>H</w:t>
            </w:r>
          </w:p>
          <w:p w:rsidR="00225B14" w:rsidRPr="00C12C75" w:rsidRDefault="00225B14" w:rsidP="00F07128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</w:p>
        </w:tc>
      </w:tr>
      <w:tr w:rsidR="00225B14" w:rsidRPr="00C12C75" w:rsidTr="00E00A0E">
        <w:trPr>
          <w:trHeight w:val="2142"/>
        </w:trPr>
        <w:tc>
          <w:tcPr>
            <w:tcW w:w="6204" w:type="dxa"/>
          </w:tcPr>
          <w:p w:rsidR="00225B14" w:rsidRPr="00C12C75" w:rsidRDefault="00225B14" w:rsidP="00851008">
            <w:pPr>
              <w:spacing w:before="240" w:after="240" w:line="240" w:lineRule="auto"/>
              <w:jc w:val="both"/>
              <w:rPr>
                <w:rFonts w:cs="Aharoni"/>
                <w:color w:val="FFFFFF"/>
                <w:u w:val="single"/>
                <w:lang w:bidi="he-IL"/>
              </w:rPr>
            </w:pPr>
            <w:r w:rsidRPr="00C12C75">
              <w:rPr>
                <w:rFonts w:cs="Aharoni"/>
                <w:bCs/>
                <w:color w:val="FFFFFF"/>
                <w:u w:val="single"/>
                <w:lang w:eastAsia="es-AR" w:bidi="he-IL"/>
              </w:rPr>
              <w:t>Docente: Mgter. Jorge García RAPP</w:t>
            </w:r>
          </w:p>
          <w:p w:rsidR="00225B14" w:rsidRPr="00C12C75" w:rsidRDefault="00225B14" w:rsidP="003A1D36">
            <w:pPr>
              <w:jc w:val="both"/>
              <w:rPr>
                <w:rFonts w:cs="Aharoni"/>
                <w:b/>
                <w:lang w:bidi="he-IL"/>
              </w:rPr>
            </w:pPr>
            <w:r w:rsidRPr="00C12C75">
              <w:rPr>
                <w:rFonts w:cs="Aharoni"/>
                <w:b/>
                <w:lang w:bidi="he-IL"/>
              </w:rPr>
              <w:t>MÓDULO 2 – HERRAMIENTAS DE ANÁLISIS DE LA PREVISIÓN SOCIAL</w:t>
            </w:r>
          </w:p>
          <w:p w:rsidR="00225B14" w:rsidRPr="00C12C75" w:rsidRDefault="00225B14" w:rsidP="00F07128">
            <w:pPr>
              <w:jc w:val="both"/>
              <w:rPr>
                <w:rFonts w:cs="Aharoni"/>
                <w:lang w:bidi="he-IL"/>
              </w:rPr>
            </w:pPr>
            <w:r w:rsidRPr="00C12C75">
              <w:rPr>
                <w:bCs/>
                <w:lang w:eastAsia="es-ES"/>
              </w:rPr>
              <w:t xml:space="preserve">TEMA 8. </w:t>
            </w:r>
            <w:r w:rsidRPr="00C12C75">
              <w:rPr>
                <w:rFonts w:cs="Aharoni"/>
                <w:lang w:bidi="he-IL"/>
              </w:rPr>
              <w:t xml:space="preserve">Normas constitucionales y principales normas infra constitucionales. (Dr. Walter </w:t>
            </w:r>
            <w:proofErr w:type="spellStart"/>
            <w:r w:rsidRPr="00C12C75">
              <w:rPr>
                <w:rFonts w:cs="Aharoni"/>
                <w:lang w:bidi="he-IL"/>
              </w:rPr>
              <w:t>Carnotta</w:t>
            </w:r>
            <w:proofErr w:type="spellEnd"/>
            <w:r w:rsidRPr="00C12C75">
              <w:rPr>
                <w:rFonts w:cs="Aharoni"/>
                <w:lang w:bidi="he-IL"/>
              </w:rPr>
              <w:t>)</w:t>
            </w:r>
          </w:p>
          <w:p w:rsidR="00225B14" w:rsidRPr="00C12C75" w:rsidRDefault="00225B14" w:rsidP="00F07128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bCs/>
                <w:lang w:eastAsia="es-ES"/>
              </w:rPr>
            </w:pPr>
            <w:r w:rsidRPr="00C12C75">
              <w:rPr>
                <w:bCs/>
                <w:lang w:eastAsia="es-ES"/>
              </w:rPr>
              <w:t>TEMA 9.</w:t>
            </w:r>
            <w:r w:rsidRPr="00C12C75">
              <w:rPr>
                <w:lang w:bidi="he-IL"/>
              </w:rPr>
              <w:t xml:space="preserve"> </w:t>
            </w:r>
            <w:r w:rsidRPr="00C12C75">
              <w:rPr>
                <w:lang w:eastAsia="es-ES"/>
              </w:rPr>
              <w:t>Análisis general de la problemática de los procesos previsionales. Honorarios Profesionales. (Ab. Armando Miranda)</w:t>
            </w:r>
          </w:p>
          <w:p w:rsidR="00225B14" w:rsidRPr="00C12C75" w:rsidRDefault="00225B14" w:rsidP="000A5382">
            <w:pPr>
              <w:jc w:val="both"/>
              <w:rPr>
                <w:rFonts w:cs="Aharoni"/>
                <w:lang w:bidi="he-IL"/>
              </w:rPr>
            </w:pPr>
            <w:r>
              <w:rPr>
                <w:rFonts w:cs="Aharoni"/>
                <w:lang w:bidi="he-IL"/>
              </w:rPr>
              <w:t>TEMA 10</w:t>
            </w:r>
            <w:r w:rsidRPr="00C12C75">
              <w:rPr>
                <w:rFonts w:cs="Aharoni"/>
                <w:lang w:bidi="he-IL"/>
              </w:rPr>
              <w:t>.</w:t>
            </w:r>
            <w:r w:rsidRPr="00C12C75">
              <w:rPr>
                <w:rFonts w:cs="Aharoni"/>
                <w:b/>
                <w:bCs/>
                <w:lang w:bidi="he-IL"/>
              </w:rPr>
              <w:t xml:space="preserve"> </w:t>
            </w:r>
            <w:r>
              <w:rPr>
                <w:rFonts w:cs="Aharoni"/>
                <w:lang w:bidi="he-IL"/>
              </w:rPr>
              <w:t>“</w:t>
            </w:r>
            <w:r w:rsidRPr="00C12C75">
              <w:rPr>
                <w:rFonts w:cs="Aharoni"/>
                <w:lang w:bidi="he-IL"/>
              </w:rPr>
              <w:t>La tutela judicial efectiva y el acceso a la jurisdicción de los adultos mayores en el marco legal y convencional del Sistema Interamericano de Derechos humanos”.</w:t>
            </w:r>
            <w:r>
              <w:rPr>
                <w:rFonts w:cs="Aharoni"/>
                <w:lang w:bidi="he-IL"/>
              </w:rPr>
              <w:t xml:space="preserve"> (Dra. María Gabriela </w:t>
            </w:r>
            <w:proofErr w:type="spellStart"/>
            <w:r>
              <w:rPr>
                <w:rFonts w:cs="Aharoni"/>
                <w:lang w:bidi="he-IL"/>
              </w:rPr>
              <w:t>Ábalos</w:t>
            </w:r>
            <w:proofErr w:type="spellEnd"/>
            <w:r>
              <w:rPr>
                <w:rFonts w:cs="Aharoni"/>
                <w:lang w:bidi="he-IL"/>
              </w:rPr>
              <w:t>)</w:t>
            </w:r>
          </w:p>
          <w:p w:rsidR="00225B14" w:rsidRPr="00C12C75" w:rsidRDefault="00225B14" w:rsidP="00F07128">
            <w:pPr>
              <w:spacing w:before="240" w:after="240" w:line="240" w:lineRule="auto"/>
              <w:jc w:val="both"/>
              <w:rPr>
                <w:rFonts w:cs="Aharoni"/>
                <w:b/>
                <w:noProof/>
                <w:lang w:bidi="he-IL"/>
              </w:rPr>
            </w:pPr>
            <w:r w:rsidRPr="00C12C75">
              <w:rPr>
                <w:rFonts w:cs="Aharoni"/>
                <w:b/>
                <w:noProof/>
                <w:lang w:bidi="he-IL"/>
              </w:rPr>
              <w:t>MÓDULO 3 – PREVISIÓN SOCIAL COMPLEMENTARIA</w:t>
            </w:r>
          </w:p>
          <w:p w:rsidR="00225B14" w:rsidRPr="00C12C75" w:rsidRDefault="00225B14" w:rsidP="006B5CBD">
            <w:pPr>
              <w:jc w:val="both"/>
              <w:rPr>
                <w:rFonts w:cs="Aharoni"/>
                <w:lang w:bidi="he-IL"/>
              </w:rPr>
            </w:pPr>
            <w:r>
              <w:rPr>
                <w:rFonts w:cs="Aharoni"/>
                <w:lang w:bidi="he-IL"/>
              </w:rPr>
              <w:t xml:space="preserve">TEMA 11. </w:t>
            </w:r>
            <w:r w:rsidRPr="00C12C75">
              <w:rPr>
                <w:rFonts w:cs="Aharoni"/>
                <w:noProof/>
                <w:lang w:bidi="he-IL"/>
              </w:rPr>
              <w:t>Seguridad Social Complementaria. (</w:t>
            </w:r>
            <w:r w:rsidRPr="00C12C75">
              <w:rPr>
                <w:rFonts w:cs="Aharoni"/>
                <w:bCs/>
                <w:lang w:eastAsia="es-AR" w:bidi="he-IL"/>
              </w:rPr>
              <w:t xml:space="preserve">Mgter. Jorge García </w:t>
            </w:r>
            <w:proofErr w:type="spellStart"/>
            <w:r w:rsidRPr="00C12C75">
              <w:rPr>
                <w:rFonts w:cs="Aharoni"/>
                <w:bCs/>
                <w:lang w:eastAsia="es-AR" w:bidi="he-IL"/>
              </w:rPr>
              <w:t>Rapp</w:t>
            </w:r>
            <w:proofErr w:type="spellEnd"/>
            <w:r w:rsidRPr="00C12C75">
              <w:rPr>
                <w:rFonts w:cs="Aharoni"/>
                <w:bCs/>
                <w:lang w:eastAsia="es-AR" w:bidi="he-IL"/>
              </w:rPr>
              <w:t>)</w:t>
            </w:r>
          </w:p>
          <w:p w:rsidR="00225B14" w:rsidRPr="00C12C75" w:rsidRDefault="00225B14" w:rsidP="00F07128">
            <w:pPr>
              <w:jc w:val="both"/>
              <w:rPr>
                <w:rFonts w:cs="Aharoni"/>
                <w:lang w:bidi="he-IL"/>
              </w:rPr>
            </w:pPr>
            <w:r w:rsidRPr="00C12C75">
              <w:rPr>
                <w:rFonts w:cs="Aharoni"/>
                <w:lang w:bidi="he-IL"/>
              </w:rPr>
              <w:t xml:space="preserve">TEMA 12. </w:t>
            </w:r>
            <w:r w:rsidRPr="00C12C75">
              <w:rPr>
                <w:rFonts w:cs="Aharoni"/>
                <w:noProof/>
                <w:lang w:bidi="he-IL"/>
              </w:rPr>
              <w:t xml:space="preserve">Negociación Colectiva y Seguridad Social. (Mgter. Abel </w:t>
            </w:r>
            <w:r w:rsidRPr="00C12C75">
              <w:rPr>
                <w:rFonts w:cs="Aharoni"/>
                <w:noProof/>
                <w:lang w:bidi="he-IL"/>
              </w:rPr>
              <w:lastRenderedPageBreak/>
              <w:t>De Manuele)</w:t>
            </w:r>
          </w:p>
          <w:p w:rsidR="00225B14" w:rsidRPr="00C12C75" w:rsidRDefault="00225B14" w:rsidP="006B5CBD">
            <w:pPr>
              <w:spacing w:before="240" w:after="240" w:line="240" w:lineRule="auto"/>
              <w:jc w:val="both"/>
              <w:rPr>
                <w:rFonts w:cs="Aharoni"/>
                <w:noProof/>
                <w:lang w:bidi="he-IL"/>
              </w:rPr>
            </w:pPr>
            <w:r w:rsidRPr="00C12C75">
              <w:rPr>
                <w:rFonts w:cs="Aharoni"/>
                <w:lang w:bidi="he-IL"/>
              </w:rPr>
              <w:t xml:space="preserve">TEMA 13. </w:t>
            </w:r>
            <w:r w:rsidRPr="00C12C75">
              <w:rPr>
                <w:rFonts w:cs="Aharoni"/>
                <w:noProof/>
                <w:lang w:bidi="he-IL"/>
              </w:rPr>
              <w:t>Comisiones Médicas. Baremo y Evaluación Médica.     Vías Recursivas. (Ab. Liliana Mathus)</w:t>
            </w:r>
          </w:p>
          <w:p w:rsidR="00225B14" w:rsidRDefault="00225B14" w:rsidP="00D33FED">
            <w:pPr>
              <w:jc w:val="both"/>
              <w:rPr>
                <w:rFonts w:cs="Aharoni"/>
                <w:lang w:bidi="he-IL"/>
              </w:rPr>
            </w:pPr>
            <w:r w:rsidRPr="00C12C75">
              <w:rPr>
                <w:rFonts w:cs="Aharoni"/>
                <w:lang w:bidi="he-IL"/>
              </w:rPr>
              <w:t xml:space="preserve">TEMA 14. </w:t>
            </w:r>
            <w:r w:rsidRPr="00C12C75">
              <w:rPr>
                <w:rFonts w:cs="Aharoni"/>
                <w:noProof/>
                <w:lang w:bidi="he-IL"/>
              </w:rPr>
              <w:t xml:space="preserve">Previsión </w:t>
            </w:r>
            <w:r>
              <w:rPr>
                <w:rFonts w:cs="Aharoni"/>
                <w:noProof/>
                <w:lang w:bidi="he-IL"/>
              </w:rPr>
              <w:t xml:space="preserve">Social </w:t>
            </w:r>
            <w:r w:rsidRPr="00C12C75">
              <w:rPr>
                <w:rFonts w:cs="Aharoni"/>
                <w:noProof/>
                <w:lang w:bidi="he-IL"/>
              </w:rPr>
              <w:t>y Tributación. Impuesto a las Ganancias. Jurisprudencia. (Ab. Marcela Micames)</w:t>
            </w:r>
          </w:p>
          <w:p w:rsidR="00225B14" w:rsidRPr="00C12C75" w:rsidRDefault="00225B14" w:rsidP="00A0413B">
            <w:pPr>
              <w:jc w:val="both"/>
              <w:rPr>
                <w:rFonts w:cs="Aharoni"/>
                <w:b/>
                <w:bCs/>
                <w:lang w:bidi="he-IL"/>
              </w:rPr>
            </w:pPr>
            <w:r w:rsidRPr="00C12C75">
              <w:rPr>
                <w:rFonts w:cs="Aharoni"/>
                <w:noProof/>
                <w:lang w:bidi="he-IL"/>
              </w:rPr>
              <w:t xml:space="preserve">TEMA 15. </w:t>
            </w:r>
            <w:r w:rsidRPr="00C12C75">
              <w:rPr>
                <w:rStyle w:val="Textoennegrita"/>
                <w:rFonts w:cs="Courier New"/>
                <w:b w:val="0"/>
                <w:bCs w:val="0"/>
                <w:color w:val="000000"/>
                <w:shd w:val="clear" w:color="auto" w:fill="FFFFFF"/>
              </w:rPr>
              <w:t xml:space="preserve">Relaciones del Derecho de la Seguridad </w:t>
            </w:r>
            <w:r>
              <w:rPr>
                <w:rStyle w:val="Textoennegrita"/>
                <w:rFonts w:cs="Courier New"/>
                <w:b w:val="0"/>
                <w:bCs w:val="0"/>
                <w:color w:val="000000"/>
                <w:shd w:val="clear" w:color="auto" w:fill="FFFFFF"/>
              </w:rPr>
              <w:t>Social y el Derecho del Trabajo.</w:t>
            </w:r>
            <w:r w:rsidRPr="00C12C75">
              <w:rPr>
                <w:rStyle w:val="Textoennegrita"/>
                <w:rFonts w:cs="Courier New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Textoennegrita"/>
                <w:rFonts w:cs="Courier New"/>
                <w:b w:val="0"/>
                <w:bCs w:val="0"/>
                <w:color w:val="000000"/>
                <w:shd w:val="clear" w:color="auto" w:fill="FFFFFF"/>
              </w:rPr>
              <w:t>E</w:t>
            </w:r>
            <w:r w:rsidRPr="00C12C75">
              <w:rPr>
                <w:rStyle w:val="Textoennegrita"/>
                <w:rFonts w:cs="Courier New"/>
                <w:b w:val="0"/>
                <w:bCs w:val="0"/>
                <w:color w:val="000000"/>
                <w:shd w:val="clear" w:color="auto" w:fill="FFFFFF"/>
              </w:rPr>
              <w:t>l impacto  de la Ley 27.426 en las relaciones de trabajo. (Prof. Javier Escobar)</w:t>
            </w:r>
            <w:r w:rsidRPr="00C12C75">
              <w:rPr>
                <w:rFonts w:cs="Aharoni"/>
                <w:b/>
                <w:bCs/>
                <w:lang w:bidi="he-IL"/>
              </w:rPr>
              <w:t xml:space="preserve"> </w:t>
            </w:r>
          </w:p>
          <w:p w:rsidR="00225B14" w:rsidRPr="00C12C75" w:rsidRDefault="00225B14" w:rsidP="00F07128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lang w:bidi="he-IL"/>
              </w:rPr>
            </w:pPr>
          </w:p>
        </w:tc>
        <w:tc>
          <w:tcPr>
            <w:tcW w:w="4216" w:type="dxa"/>
          </w:tcPr>
          <w:p w:rsidR="00225B14" w:rsidRPr="00C12C75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 w:rsidRPr="00C12C75">
              <w:rPr>
                <w:rFonts w:cs="Aharoni"/>
                <w:noProof/>
                <w:lang w:bidi="he-IL"/>
              </w:rPr>
              <w:lastRenderedPageBreak/>
              <w:t>Teórico/Práctico</w:t>
            </w:r>
          </w:p>
          <w:p w:rsidR="00225B14" w:rsidRPr="00C12C75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 w:rsidRPr="00C12C75">
              <w:rPr>
                <w:rFonts w:cs="Aharoni"/>
                <w:noProof/>
                <w:lang w:bidi="he-IL"/>
              </w:rPr>
              <w:t>25 hs.</w:t>
            </w:r>
          </w:p>
          <w:p w:rsidR="00225B14" w:rsidRPr="006B5CBD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sz w:val="4"/>
                <w:szCs w:val="4"/>
                <w:lang w:bidi="he-IL"/>
              </w:rPr>
            </w:pPr>
          </w:p>
          <w:p w:rsidR="00225B14" w:rsidRPr="00C12C75" w:rsidRDefault="00225B14" w:rsidP="00F07128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25/10</w:t>
            </w:r>
            <w:r w:rsidRPr="00C12C75">
              <w:rPr>
                <w:rFonts w:cs="Aharoni"/>
                <w:noProof/>
                <w:lang w:bidi="he-IL"/>
              </w:rPr>
              <w:t>/2018 Aula H</w:t>
            </w:r>
          </w:p>
          <w:p w:rsidR="00225B14" w:rsidRPr="00F07128" w:rsidRDefault="00225B14" w:rsidP="00F07128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sz w:val="10"/>
                <w:szCs w:val="10"/>
                <w:lang w:bidi="he-IL"/>
              </w:rPr>
            </w:pPr>
          </w:p>
          <w:p w:rsidR="00225B14" w:rsidRPr="00C12C75" w:rsidRDefault="00225B14" w:rsidP="00F07128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01/11</w:t>
            </w:r>
            <w:r w:rsidRPr="00C12C75">
              <w:rPr>
                <w:rFonts w:cs="Aharoni"/>
                <w:noProof/>
                <w:lang w:bidi="he-IL"/>
              </w:rPr>
              <w:t>/2018 Aula H</w:t>
            </w:r>
          </w:p>
          <w:p w:rsidR="00225B14" w:rsidRPr="00F07128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sz w:val="2"/>
                <w:szCs w:val="2"/>
                <w:lang w:bidi="he-IL"/>
              </w:rPr>
            </w:pPr>
          </w:p>
          <w:p w:rsidR="00225B14" w:rsidRPr="00C12C75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08/11</w:t>
            </w:r>
            <w:r w:rsidRPr="00C12C75">
              <w:rPr>
                <w:rFonts w:cs="Aharoni"/>
                <w:noProof/>
                <w:lang w:bidi="he-IL"/>
              </w:rPr>
              <w:t>/2018 Aula M</w:t>
            </w:r>
          </w:p>
          <w:p w:rsidR="00225B14" w:rsidRPr="006B5CBD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sz w:val="16"/>
                <w:szCs w:val="16"/>
                <w:lang w:bidi="he-IL"/>
              </w:rPr>
            </w:pPr>
          </w:p>
          <w:p w:rsidR="00E00A0E" w:rsidRDefault="00E00A0E" w:rsidP="00F07128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</w:p>
          <w:p w:rsidR="00225B14" w:rsidRPr="00C12C75" w:rsidRDefault="00E00A0E" w:rsidP="00F07128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T</w:t>
            </w:r>
            <w:r w:rsidR="00225B14" w:rsidRPr="00C12C75">
              <w:rPr>
                <w:rFonts w:cs="Aharoni"/>
                <w:noProof/>
                <w:lang w:bidi="he-IL"/>
              </w:rPr>
              <w:t>eórico/Práctico</w:t>
            </w:r>
          </w:p>
          <w:p w:rsidR="00225B14" w:rsidRDefault="00225B14" w:rsidP="00F07128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 w:rsidRPr="00C12C75">
              <w:rPr>
                <w:rFonts w:cs="Aharoni"/>
                <w:noProof/>
                <w:lang w:bidi="he-IL"/>
              </w:rPr>
              <w:t>15 hs.</w:t>
            </w:r>
          </w:p>
          <w:p w:rsidR="00225B14" w:rsidRPr="00C12C75" w:rsidRDefault="00225B14" w:rsidP="00F07128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15/11</w:t>
            </w:r>
            <w:r w:rsidRPr="00C12C75">
              <w:rPr>
                <w:rFonts w:cs="Aharoni"/>
                <w:noProof/>
                <w:lang w:bidi="he-IL"/>
              </w:rPr>
              <w:t>/2018 Aula H</w:t>
            </w:r>
          </w:p>
          <w:p w:rsidR="00225B14" w:rsidRPr="00F07128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sz w:val="6"/>
                <w:szCs w:val="6"/>
                <w:lang w:bidi="he-IL"/>
              </w:rPr>
            </w:pPr>
          </w:p>
          <w:p w:rsidR="00225B14" w:rsidRPr="00C12C75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22/11</w:t>
            </w:r>
            <w:r w:rsidRPr="00C12C75">
              <w:rPr>
                <w:rFonts w:cs="Aharoni"/>
                <w:noProof/>
                <w:lang w:bidi="he-IL"/>
              </w:rPr>
              <w:t>/2018 Aula H</w:t>
            </w:r>
          </w:p>
          <w:p w:rsidR="00225B14" w:rsidRPr="00F07128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sz w:val="8"/>
                <w:szCs w:val="8"/>
                <w:lang w:bidi="he-IL"/>
              </w:rPr>
            </w:pPr>
          </w:p>
          <w:p w:rsidR="00225B14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29/11</w:t>
            </w:r>
            <w:r w:rsidRPr="00C12C75">
              <w:rPr>
                <w:rFonts w:cs="Aharoni"/>
                <w:noProof/>
                <w:lang w:bidi="he-IL"/>
              </w:rPr>
              <w:t>/2018 Aula H</w:t>
            </w:r>
          </w:p>
          <w:p w:rsidR="00225B14" w:rsidRPr="006B5CBD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sz w:val="6"/>
                <w:szCs w:val="6"/>
                <w:lang w:bidi="he-IL"/>
              </w:rPr>
            </w:pPr>
          </w:p>
          <w:p w:rsidR="00225B14" w:rsidRPr="00C12C75" w:rsidRDefault="00225B14" w:rsidP="006B5CBD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06/12</w:t>
            </w:r>
            <w:r w:rsidRPr="00C12C75">
              <w:rPr>
                <w:rFonts w:cs="Aharoni"/>
                <w:noProof/>
                <w:lang w:bidi="he-IL"/>
              </w:rPr>
              <w:t>/2018 Aula H</w:t>
            </w:r>
          </w:p>
          <w:p w:rsidR="00225B14" w:rsidRPr="00F07128" w:rsidRDefault="00225B14" w:rsidP="006B5CBD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sz w:val="4"/>
                <w:szCs w:val="4"/>
                <w:lang w:bidi="he-IL"/>
              </w:rPr>
            </w:pPr>
          </w:p>
          <w:p w:rsidR="00225B14" w:rsidRPr="00C12C75" w:rsidRDefault="00225B14" w:rsidP="006B5CBD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14/03/2019</w:t>
            </w:r>
            <w:r w:rsidRPr="00C12C75">
              <w:rPr>
                <w:rFonts w:cs="Aharoni"/>
                <w:noProof/>
                <w:lang w:bidi="he-IL"/>
              </w:rPr>
              <w:t xml:space="preserve"> Aula H</w:t>
            </w:r>
          </w:p>
          <w:p w:rsidR="00225B14" w:rsidRPr="00C12C75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</w:p>
        </w:tc>
      </w:tr>
      <w:tr w:rsidR="00225B14" w:rsidRPr="00C12C75" w:rsidTr="00E00A0E">
        <w:tc>
          <w:tcPr>
            <w:tcW w:w="6204" w:type="dxa"/>
          </w:tcPr>
          <w:p w:rsidR="00225B14" w:rsidRPr="00C12C75" w:rsidRDefault="00225B14" w:rsidP="003A1D36">
            <w:pPr>
              <w:spacing w:before="240" w:after="240" w:line="240" w:lineRule="auto"/>
              <w:jc w:val="both"/>
              <w:rPr>
                <w:rFonts w:cs="Aharoni"/>
                <w:b/>
                <w:noProof/>
                <w:lang w:bidi="he-IL"/>
              </w:rPr>
            </w:pPr>
          </w:p>
          <w:p w:rsidR="00225B14" w:rsidRPr="00C12C75" w:rsidRDefault="00225B14" w:rsidP="003A1D36">
            <w:pPr>
              <w:spacing w:before="240" w:after="240" w:line="240" w:lineRule="auto"/>
              <w:jc w:val="both"/>
              <w:rPr>
                <w:rFonts w:cs="Aharoni"/>
                <w:b/>
                <w:noProof/>
                <w:lang w:bidi="he-IL"/>
              </w:rPr>
            </w:pPr>
            <w:r w:rsidRPr="00C12C75">
              <w:rPr>
                <w:rFonts w:cs="Aharoni"/>
                <w:b/>
                <w:noProof/>
                <w:lang w:bidi="he-IL"/>
              </w:rPr>
              <w:t>MÓDULO 4 – SUBSISTEMAS DE LA SEGURIDAD SOCIAL</w:t>
            </w:r>
          </w:p>
          <w:p w:rsidR="00225B14" w:rsidRPr="00C12C75" w:rsidRDefault="00225B14" w:rsidP="004E2032">
            <w:pPr>
              <w:spacing w:before="240" w:after="240" w:line="240" w:lineRule="auto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TEMA 16</w:t>
            </w:r>
            <w:r w:rsidRPr="00C12C75">
              <w:rPr>
                <w:rFonts w:cs="Aharoni"/>
                <w:noProof/>
                <w:lang w:bidi="he-IL"/>
              </w:rPr>
              <w:t>. Subsistema de Prestación por Desempleo. (Lic. Federico De Anzó)</w:t>
            </w:r>
          </w:p>
          <w:p w:rsidR="00225B14" w:rsidRPr="00C12C75" w:rsidRDefault="00225B14" w:rsidP="003A1D36">
            <w:pPr>
              <w:spacing w:before="240" w:after="240" w:line="240" w:lineRule="auto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TEMA 17</w:t>
            </w:r>
            <w:r w:rsidRPr="00C12C75">
              <w:rPr>
                <w:rFonts w:cs="Aharoni"/>
                <w:noProof/>
                <w:lang w:bidi="he-IL"/>
              </w:rPr>
              <w:t>. Subsistema de Salud. (Mgter. Jose Pedro Bustos</w:t>
            </w:r>
            <w:r w:rsidRPr="00A0413B">
              <w:rPr>
                <w:rFonts w:cs="Aharoni"/>
                <w:noProof/>
                <w:lang w:bidi="he-IL"/>
              </w:rPr>
              <w:t>)</w:t>
            </w:r>
          </w:p>
          <w:p w:rsidR="00225B14" w:rsidRPr="00C12C75" w:rsidRDefault="00225B14" w:rsidP="0049001F">
            <w:pPr>
              <w:spacing w:before="240" w:after="240" w:line="240" w:lineRule="auto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TEMA 18</w:t>
            </w:r>
            <w:r w:rsidRPr="00C12C75">
              <w:rPr>
                <w:rFonts w:cs="Aharoni"/>
                <w:noProof/>
                <w:lang w:bidi="he-IL"/>
              </w:rPr>
              <w:t>. Subsistema de Asignaciones Familiares. (Lic. Federico De Anzó)</w:t>
            </w:r>
          </w:p>
          <w:p w:rsidR="00225B14" w:rsidRPr="00C12C75" w:rsidRDefault="00225B14" w:rsidP="003A1D36">
            <w:pPr>
              <w:spacing w:before="240" w:after="240" w:line="240" w:lineRule="auto"/>
              <w:jc w:val="both"/>
              <w:rPr>
                <w:rFonts w:cs="Aharoni"/>
                <w:noProof/>
                <w:lang w:bidi="he-IL"/>
              </w:rPr>
            </w:pPr>
          </w:p>
        </w:tc>
        <w:tc>
          <w:tcPr>
            <w:tcW w:w="4216" w:type="dxa"/>
          </w:tcPr>
          <w:p w:rsidR="00225B14" w:rsidRPr="00C12C75" w:rsidRDefault="00225B14" w:rsidP="00F07128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 w:rsidRPr="00C12C75">
              <w:rPr>
                <w:rFonts w:cs="Aharoni"/>
                <w:noProof/>
                <w:lang w:bidi="he-IL"/>
              </w:rPr>
              <w:t>Teórico/Práctico</w:t>
            </w:r>
          </w:p>
          <w:p w:rsidR="00225B14" w:rsidRDefault="00225B14" w:rsidP="00F07128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 w:rsidRPr="00C12C75">
              <w:rPr>
                <w:rFonts w:cs="Aharoni"/>
                <w:noProof/>
                <w:lang w:bidi="he-IL"/>
              </w:rPr>
              <w:t>15 hs.</w:t>
            </w:r>
          </w:p>
          <w:p w:rsidR="00225B14" w:rsidRPr="00C12C75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21/03/2019</w:t>
            </w:r>
            <w:r w:rsidRPr="00C12C75">
              <w:rPr>
                <w:rFonts w:cs="Aharoni"/>
                <w:noProof/>
                <w:lang w:bidi="he-IL"/>
              </w:rPr>
              <w:t xml:space="preserve"> Aula H</w:t>
            </w:r>
          </w:p>
          <w:p w:rsidR="00225B14" w:rsidRPr="00170DD0" w:rsidRDefault="00225B14" w:rsidP="00400C5C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-108"/>
              <w:jc w:val="both"/>
              <w:rPr>
                <w:rFonts w:cs="Aharoni"/>
                <w:noProof/>
                <w:sz w:val="2"/>
                <w:szCs w:val="2"/>
                <w:lang w:bidi="he-IL"/>
              </w:rPr>
            </w:pPr>
          </w:p>
          <w:p w:rsidR="00225B14" w:rsidRPr="00C12C75" w:rsidRDefault="00225B14" w:rsidP="00170DD0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-108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 xml:space="preserve">  28/03</w:t>
            </w:r>
            <w:r w:rsidRPr="00C12C75">
              <w:rPr>
                <w:rFonts w:cs="Aharoni"/>
                <w:noProof/>
                <w:lang w:bidi="he-IL"/>
              </w:rPr>
              <w:t>/201</w:t>
            </w:r>
            <w:r>
              <w:rPr>
                <w:rFonts w:cs="Aharoni"/>
                <w:noProof/>
                <w:lang w:bidi="he-IL"/>
              </w:rPr>
              <w:t>9</w:t>
            </w:r>
            <w:r w:rsidRPr="00C12C75">
              <w:rPr>
                <w:rFonts w:cs="Aharoni"/>
                <w:noProof/>
                <w:lang w:bidi="he-IL"/>
              </w:rPr>
              <w:t xml:space="preserve"> Aula H</w:t>
            </w:r>
          </w:p>
          <w:p w:rsidR="00225B14" w:rsidRPr="00C12C75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04/04/2019</w:t>
            </w:r>
            <w:r w:rsidRPr="00C12C75">
              <w:rPr>
                <w:rFonts w:cs="Aharoni"/>
                <w:noProof/>
                <w:lang w:bidi="he-IL"/>
              </w:rPr>
              <w:t xml:space="preserve"> Aula H</w:t>
            </w:r>
          </w:p>
          <w:p w:rsidR="00225B14" w:rsidRPr="00C12C75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</w:p>
          <w:p w:rsidR="00225B14" w:rsidRPr="00C12C75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</w:p>
        </w:tc>
      </w:tr>
      <w:tr w:rsidR="00225B14" w:rsidRPr="00C12C75" w:rsidTr="00E00A0E">
        <w:tc>
          <w:tcPr>
            <w:tcW w:w="6204" w:type="dxa"/>
          </w:tcPr>
          <w:p w:rsidR="00225B14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b/>
                <w:bCs/>
                <w:noProof/>
                <w:lang w:val="es-AR" w:bidi="he-IL"/>
              </w:rPr>
            </w:pPr>
          </w:p>
          <w:p w:rsidR="00225B14" w:rsidRDefault="00225B14" w:rsidP="003A1D36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b/>
                <w:bCs/>
                <w:noProof/>
                <w:lang w:val="es-AR" w:bidi="he-IL"/>
              </w:rPr>
            </w:pPr>
            <w:r w:rsidRPr="00C12C75">
              <w:rPr>
                <w:rFonts w:cs="Aharoni"/>
                <w:b/>
                <w:bCs/>
                <w:noProof/>
                <w:lang w:val="es-AR" w:bidi="he-IL"/>
              </w:rPr>
              <w:t>MÓDULO 5</w:t>
            </w:r>
            <w:r>
              <w:rPr>
                <w:rFonts w:cs="Aharoni"/>
                <w:b/>
                <w:bCs/>
                <w:noProof/>
                <w:lang w:val="es-AR" w:bidi="he-IL"/>
              </w:rPr>
              <w:t xml:space="preserve"> – TALLERES Y PRODUCCIÓN ESCRITA</w:t>
            </w:r>
          </w:p>
          <w:p w:rsidR="00225B14" w:rsidRDefault="00225B14" w:rsidP="00C12C75">
            <w:pPr>
              <w:spacing w:after="0" w:line="240" w:lineRule="auto"/>
              <w:jc w:val="both"/>
              <w:rPr>
                <w:bCs/>
                <w:lang w:eastAsia="es-ES"/>
              </w:rPr>
            </w:pPr>
            <w:r>
              <w:rPr>
                <w:rFonts w:cs="Aharoni"/>
                <w:noProof/>
                <w:lang w:bidi="he-IL"/>
              </w:rPr>
              <w:t>TEMA 19</w:t>
            </w:r>
            <w:r w:rsidRPr="00C12C75">
              <w:rPr>
                <w:rFonts w:cs="Aharoni"/>
                <w:noProof/>
                <w:lang w:bidi="he-IL"/>
              </w:rPr>
              <w:t xml:space="preserve">. </w:t>
            </w:r>
            <w:r w:rsidRPr="00C12C75">
              <w:rPr>
                <w:bCs/>
                <w:lang w:eastAsia="es-ES"/>
              </w:rPr>
              <w:t xml:space="preserve">Taller práctico de gestión de beneficios previsionales.  (Ab. Romina </w:t>
            </w:r>
            <w:proofErr w:type="spellStart"/>
            <w:r w:rsidRPr="00C12C75">
              <w:rPr>
                <w:bCs/>
                <w:lang w:eastAsia="es-ES"/>
              </w:rPr>
              <w:t>Tosal</w:t>
            </w:r>
            <w:proofErr w:type="spellEnd"/>
            <w:r w:rsidRPr="00C12C75">
              <w:rPr>
                <w:bCs/>
                <w:lang w:eastAsia="es-ES"/>
              </w:rPr>
              <w:t xml:space="preserve"> y Ab. Noelia Ortega)</w:t>
            </w:r>
          </w:p>
          <w:p w:rsidR="00225B14" w:rsidRPr="00C12C75" w:rsidRDefault="00225B14" w:rsidP="00C12C75">
            <w:pPr>
              <w:spacing w:after="0" w:line="240" w:lineRule="auto"/>
              <w:jc w:val="both"/>
              <w:rPr>
                <w:lang w:eastAsia="es-ES"/>
              </w:rPr>
            </w:pPr>
          </w:p>
          <w:p w:rsidR="00225B14" w:rsidRPr="00C12C75" w:rsidRDefault="00225B14" w:rsidP="000A5382">
            <w:pPr>
              <w:spacing w:after="0" w:line="240" w:lineRule="auto"/>
              <w:jc w:val="both"/>
              <w:rPr>
                <w:lang w:eastAsia="es-ES"/>
              </w:rPr>
            </w:pPr>
            <w:r>
              <w:rPr>
                <w:rFonts w:cs="Aharoni"/>
                <w:noProof/>
                <w:lang w:bidi="he-IL"/>
              </w:rPr>
              <w:t>TEMA 20</w:t>
            </w:r>
            <w:r w:rsidRPr="00C12C75">
              <w:rPr>
                <w:rFonts w:cs="Aharoni"/>
                <w:noProof/>
                <w:lang w:bidi="he-IL"/>
              </w:rPr>
              <w:t xml:space="preserve">. </w:t>
            </w:r>
            <w:r w:rsidRPr="00C12C75">
              <w:rPr>
                <w:bCs/>
                <w:lang w:eastAsia="es-ES"/>
              </w:rPr>
              <w:t xml:space="preserve">Taller práctico de </w:t>
            </w:r>
            <w:r w:rsidRPr="00C12C75">
              <w:rPr>
                <w:lang w:val="es-ES" w:eastAsia="es-ES"/>
              </w:rPr>
              <w:t>procedimientos para reajuste del haber previsional.</w:t>
            </w:r>
            <w:r w:rsidRPr="00C12C75">
              <w:rPr>
                <w:bCs/>
                <w:lang w:eastAsia="es-ES"/>
              </w:rPr>
              <w:t xml:space="preserve"> (Ab. Romina </w:t>
            </w:r>
            <w:proofErr w:type="spellStart"/>
            <w:r w:rsidRPr="00C12C75">
              <w:rPr>
                <w:bCs/>
                <w:lang w:eastAsia="es-ES"/>
              </w:rPr>
              <w:t>Tosal</w:t>
            </w:r>
            <w:proofErr w:type="spellEnd"/>
            <w:r w:rsidRPr="00C12C75">
              <w:rPr>
                <w:bCs/>
                <w:lang w:eastAsia="es-ES"/>
              </w:rPr>
              <w:t xml:space="preserve">, Ab. Noelia Ortega y Ab. Liliana </w:t>
            </w:r>
            <w:proofErr w:type="spellStart"/>
            <w:r w:rsidRPr="00C12C75">
              <w:rPr>
                <w:bCs/>
                <w:lang w:eastAsia="es-ES"/>
              </w:rPr>
              <w:t>Mathus</w:t>
            </w:r>
            <w:proofErr w:type="spellEnd"/>
            <w:r w:rsidRPr="00C12C75">
              <w:rPr>
                <w:bCs/>
                <w:lang w:eastAsia="es-ES"/>
              </w:rPr>
              <w:t>)</w:t>
            </w:r>
          </w:p>
          <w:p w:rsidR="00225B14" w:rsidRDefault="00225B14" w:rsidP="000A5382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bCs/>
                <w:lang w:eastAsia="es-ES"/>
              </w:rPr>
            </w:pPr>
            <w:r>
              <w:rPr>
                <w:rFonts w:cs="Aharoni"/>
                <w:noProof/>
                <w:lang w:bidi="he-IL"/>
              </w:rPr>
              <w:t>TEMA 21</w:t>
            </w:r>
            <w:r w:rsidRPr="00C12C75">
              <w:rPr>
                <w:rFonts w:cs="Aharoni"/>
                <w:noProof/>
                <w:lang w:bidi="he-IL"/>
              </w:rPr>
              <w:t xml:space="preserve">. </w:t>
            </w:r>
            <w:r w:rsidRPr="00C12C75">
              <w:rPr>
                <w:bCs/>
                <w:lang w:eastAsia="es-ES"/>
              </w:rPr>
              <w:t xml:space="preserve">Taller práctico de </w:t>
            </w:r>
            <w:r w:rsidRPr="00C12C75">
              <w:rPr>
                <w:lang w:eastAsia="es-ES"/>
              </w:rPr>
              <w:t xml:space="preserve">procedimientos para </w:t>
            </w:r>
            <w:r>
              <w:rPr>
                <w:lang w:eastAsia="es-ES"/>
              </w:rPr>
              <w:t xml:space="preserve">la </w:t>
            </w:r>
            <w:r w:rsidRPr="00C12C75">
              <w:rPr>
                <w:lang w:eastAsia="es-ES"/>
              </w:rPr>
              <w:t>obtención de beneficios con intervención de distintas agencias.</w:t>
            </w:r>
            <w:r w:rsidRPr="00C12C75">
              <w:rPr>
                <w:bCs/>
                <w:lang w:eastAsia="es-ES"/>
              </w:rPr>
              <w:t xml:space="preserve"> (Ab. Romina </w:t>
            </w:r>
            <w:proofErr w:type="spellStart"/>
            <w:r w:rsidRPr="00C12C75">
              <w:rPr>
                <w:bCs/>
                <w:lang w:eastAsia="es-ES"/>
              </w:rPr>
              <w:t>Tosal</w:t>
            </w:r>
            <w:proofErr w:type="spellEnd"/>
            <w:r w:rsidRPr="00C12C75">
              <w:rPr>
                <w:bCs/>
                <w:lang w:eastAsia="es-ES"/>
              </w:rPr>
              <w:t xml:space="preserve"> y Ab. Liliana </w:t>
            </w:r>
            <w:proofErr w:type="spellStart"/>
            <w:r w:rsidRPr="00C12C75">
              <w:rPr>
                <w:bCs/>
                <w:lang w:eastAsia="es-ES"/>
              </w:rPr>
              <w:t>Mathus</w:t>
            </w:r>
            <w:proofErr w:type="spellEnd"/>
            <w:r w:rsidRPr="00C12C75">
              <w:rPr>
                <w:bCs/>
                <w:lang w:eastAsia="es-ES"/>
              </w:rPr>
              <w:t>)</w:t>
            </w:r>
          </w:p>
          <w:p w:rsidR="00225B14" w:rsidRPr="000A5382" w:rsidRDefault="00225B14" w:rsidP="00E00A0E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u w:val="single"/>
                <w:lang w:val="es-AR" w:bidi="he-IL"/>
              </w:rPr>
            </w:pPr>
            <w:r>
              <w:rPr>
                <w:rFonts w:cs="Aharoni"/>
                <w:noProof/>
                <w:lang w:bidi="he-IL"/>
              </w:rPr>
              <w:t>TEMA 22</w:t>
            </w:r>
            <w:r w:rsidRPr="00C12C75">
              <w:rPr>
                <w:rFonts w:cs="Aharoni"/>
                <w:noProof/>
                <w:lang w:bidi="he-IL"/>
              </w:rPr>
              <w:t xml:space="preserve">. </w:t>
            </w:r>
            <w:r w:rsidRPr="00C12C75">
              <w:rPr>
                <w:rFonts w:cs="Aharoni"/>
                <w:noProof/>
                <w:lang w:val="es-AR" w:bidi="he-IL"/>
              </w:rPr>
              <w:t>Módulo de Producción Escrita.</w:t>
            </w:r>
            <w:r w:rsidRPr="00C12C75">
              <w:rPr>
                <w:rFonts w:cs="Aharoni"/>
                <w:b/>
                <w:noProof/>
                <w:lang w:val="es-AR" w:bidi="he-IL"/>
              </w:rPr>
              <w:t xml:space="preserve"> </w:t>
            </w:r>
            <w:r w:rsidRPr="00C12C75">
              <w:rPr>
                <w:rFonts w:cs="Aharoni"/>
                <w:bCs/>
                <w:noProof/>
                <w:lang w:val="es-AR" w:bidi="he-IL"/>
              </w:rPr>
              <w:t>(Dr. Carlos Martínez Cinca)</w:t>
            </w:r>
          </w:p>
        </w:tc>
        <w:tc>
          <w:tcPr>
            <w:tcW w:w="4216" w:type="dxa"/>
          </w:tcPr>
          <w:p w:rsidR="00225B14" w:rsidRPr="00C12C75" w:rsidRDefault="00225B14" w:rsidP="00170DD0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 w:rsidRPr="00C12C75">
              <w:rPr>
                <w:rFonts w:cs="Aharoni"/>
                <w:noProof/>
                <w:lang w:bidi="he-IL"/>
              </w:rPr>
              <w:t>Teórico/Práctico</w:t>
            </w:r>
          </w:p>
          <w:p w:rsidR="00225B14" w:rsidRDefault="00225B14" w:rsidP="00170DD0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 w:rsidRPr="00C12C75">
              <w:rPr>
                <w:rFonts w:cs="Aharoni"/>
                <w:noProof/>
                <w:lang w:bidi="he-IL"/>
              </w:rPr>
              <w:t>15 hs.</w:t>
            </w:r>
          </w:p>
          <w:p w:rsidR="00225B14" w:rsidRPr="00C12C75" w:rsidRDefault="00225B14" w:rsidP="0080773C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11/04/2019</w:t>
            </w:r>
            <w:r w:rsidRPr="00C12C75">
              <w:rPr>
                <w:rFonts w:cs="Aharoni"/>
                <w:noProof/>
                <w:lang w:bidi="he-IL"/>
              </w:rPr>
              <w:t xml:space="preserve"> Aula H</w:t>
            </w:r>
          </w:p>
          <w:p w:rsidR="00225B14" w:rsidRPr="00170DD0" w:rsidRDefault="00225B14" w:rsidP="00170DD0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sz w:val="4"/>
                <w:szCs w:val="4"/>
                <w:lang w:bidi="he-IL"/>
              </w:rPr>
            </w:pPr>
          </w:p>
          <w:p w:rsidR="00225B14" w:rsidRDefault="00225B14" w:rsidP="00170DD0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25/04/2019</w:t>
            </w:r>
            <w:r w:rsidRPr="00C12C75">
              <w:rPr>
                <w:rFonts w:cs="Aharoni"/>
                <w:noProof/>
                <w:lang w:bidi="he-IL"/>
              </w:rPr>
              <w:t xml:space="preserve"> Aula H</w:t>
            </w:r>
          </w:p>
          <w:p w:rsidR="00225B14" w:rsidRPr="00170DD0" w:rsidRDefault="00225B14" w:rsidP="00170DD0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sz w:val="14"/>
                <w:szCs w:val="14"/>
                <w:lang w:bidi="he-IL"/>
              </w:rPr>
            </w:pPr>
          </w:p>
          <w:p w:rsidR="00225B14" w:rsidRPr="00170DD0" w:rsidRDefault="00225B14" w:rsidP="00170DD0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sz w:val="2"/>
                <w:szCs w:val="2"/>
                <w:lang w:bidi="he-IL"/>
              </w:rPr>
            </w:pPr>
          </w:p>
          <w:p w:rsidR="00225B14" w:rsidRPr="00170DD0" w:rsidRDefault="00225B14" w:rsidP="00170DD0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sz w:val="2"/>
                <w:szCs w:val="2"/>
                <w:lang w:bidi="he-IL"/>
              </w:rPr>
            </w:pPr>
          </w:p>
          <w:p w:rsidR="00225B14" w:rsidRPr="00C12C75" w:rsidRDefault="00225B14" w:rsidP="00170DD0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09/05/2019</w:t>
            </w:r>
            <w:r w:rsidRPr="00C12C75">
              <w:rPr>
                <w:rFonts w:cs="Aharoni"/>
                <w:noProof/>
                <w:lang w:bidi="he-IL"/>
              </w:rPr>
              <w:t xml:space="preserve"> Aula H</w:t>
            </w:r>
          </w:p>
          <w:p w:rsidR="00225B14" w:rsidRPr="00C12C75" w:rsidRDefault="00225B14" w:rsidP="00170DD0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</w:p>
          <w:p w:rsidR="00225B14" w:rsidRPr="00C12C75" w:rsidRDefault="00225B14" w:rsidP="00E00A0E">
            <w:pPr>
              <w:pStyle w:val="Prrafodelista"/>
              <w:tabs>
                <w:tab w:val="left" w:pos="284"/>
              </w:tabs>
              <w:spacing w:before="240" w:after="240" w:line="240" w:lineRule="auto"/>
              <w:ind w:left="0"/>
              <w:jc w:val="both"/>
              <w:rPr>
                <w:rFonts w:cs="Aharoni"/>
                <w:noProof/>
                <w:lang w:bidi="he-IL"/>
              </w:rPr>
            </w:pPr>
            <w:r>
              <w:rPr>
                <w:rFonts w:cs="Aharoni"/>
                <w:noProof/>
                <w:lang w:bidi="he-IL"/>
              </w:rPr>
              <w:t>16/05/2019</w:t>
            </w:r>
            <w:r w:rsidRPr="00C12C75">
              <w:rPr>
                <w:rFonts w:cs="Aharoni"/>
                <w:noProof/>
                <w:lang w:bidi="he-IL"/>
              </w:rPr>
              <w:t xml:space="preserve"> Aula H</w:t>
            </w:r>
          </w:p>
        </w:tc>
      </w:tr>
    </w:tbl>
    <w:p w:rsidR="00225B14" w:rsidRDefault="00225B14"/>
    <w:sectPr w:rsidR="00225B14" w:rsidSect="00E00A0E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0E" w:rsidRDefault="00E00A0E" w:rsidP="00E00A0E">
      <w:pPr>
        <w:spacing w:after="0" w:line="240" w:lineRule="auto"/>
      </w:pPr>
      <w:r>
        <w:separator/>
      </w:r>
    </w:p>
  </w:endnote>
  <w:endnote w:type="continuationSeparator" w:id="0">
    <w:p w:rsidR="00E00A0E" w:rsidRDefault="00E00A0E" w:rsidP="00E0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0E" w:rsidRDefault="00E00A0E" w:rsidP="00E00A0E">
      <w:pPr>
        <w:spacing w:after="0" w:line="240" w:lineRule="auto"/>
      </w:pPr>
      <w:r>
        <w:separator/>
      </w:r>
    </w:p>
  </w:footnote>
  <w:footnote w:type="continuationSeparator" w:id="0">
    <w:p w:rsidR="00E00A0E" w:rsidRDefault="00E00A0E" w:rsidP="00E0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0E" w:rsidRPr="00E00A0E" w:rsidRDefault="00E00A0E" w:rsidP="00E00A0E">
    <w:pPr>
      <w:pStyle w:val="Encabezado"/>
      <w:jc w:val="center"/>
      <w:rPr>
        <w:b/>
        <w:sz w:val="24"/>
      </w:rPr>
    </w:pPr>
    <w:r w:rsidRPr="00E00A0E">
      <w:rPr>
        <w:b/>
        <w:sz w:val="24"/>
      </w:rPr>
      <w:t>DIPLOMATURA EN DERECHO DE LA SEGURIDAD SOCIAL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4CF"/>
    <w:rsid w:val="00030812"/>
    <w:rsid w:val="00094D0C"/>
    <w:rsid w:val="000A5382"/>
    <w:rsid w:val="00170DD0"/>
    <w:rsid w:val="001A490C"/>
    <w:rsid w:val="00225B14"/>
    <w:rsid w:val="00246033"/>
    <w:rsid w:val="00321D42"/>
    <w:rsid w:val="003411EF"/>
    <w:rsid w:val="003A1D36"/>
    <w:rsid w:val="003C08B5"/>
    <w:rsid w:val="003D6306"/>
    <w:rsid w:val="003E1D1F"/>
    <w:rsid w:val="003F53AA"/>
    <w:rsid w:val="00400C5C"/>
    <w:rsid w:val="00401ED3"/>
    <w:rsid w:val="00424B17"/>
    <w:rsid w:val="00447952"/>
    <w:rsid w:val="004854B7"/>
    <w:rsid w:val="0049001F"/>
    <w:rsid w:val="004A2813"/>
    <w:rsid w:val="004D015B"/>
    <w:rsid w:val="004E2032"/>
    <w:rsid w:val="004F5F77"/>
    <w:rsid w:val="00504E22"/>
    <w:rsid w:val="005627AC"/>
    <w:rsid w:val="00570950"/>
    <w:rsid w:val="005D062E"/>
    <w:rsid w:val="00627CA8"/>
    <w:rsid w:val="00634BFB"/>
    <w:rsid w:val="0067647A"/>
    <w:rsid w:val="00680DD5"/>
    <w:rsid w:val="006B5CBD"/>
    <w:rsid w:val="00753BD1"/>
    <w:rsid w:val="00805778"/>
    <w:rsid w:val="0080773C"/>
    <w:rsid w:val="00851008"/>
    <w:rsid w:val="0087340F"/>
    <w:rsid w:val="009C7131"/>
    <w:rsid w:val="009E5402"/>
    <w:rsid w:val="00A0413B"/>
    <w:rsid w:val="00A076AD"/>
    <w:rsid w:val="00A321BC"/>
    <w:rsid w:val="00AB5DC8"/>
    <w:rsid w:val="00BB03A7"/>
    <w:rsid w:val="00BB1807"/>
    <w:rsid w:val="00BD31B6"/>
    <w:rsid w:val="00C075EC"/>
    <w:rsid w:val="00C12C75"/>
    <w:rsid w:val="00C23A52"/>
    <w:rsid w:val="00C274CF"/>
    <w:rsid w:val="00C63AE7"/>
    <w:rsid w:val="00CA49E3"/>
    <w:rsid w:val="00D33FED"/>
    <w:rsid w:val="00D41155"/>
    <w:rsid w:val="00DC7A0B"/>
    <w:rsid w:val="00E00A0E"/>
    <w:rsid w:val="00E2546B"/>
    <w:rsid w:val="00E31778"/>
    <w:rsid w:val="00E8198C"/>
    <w:rsid w:val="00EA0825"/>
    <w:rsid w:val="00EC26E4"/>
    <w:rsid w:val="00ED46B7"/>
    <w:rsid w:val="00F07128"/>
    <w:rsid w:val="00F54B65"/>
    <w:rsid w:val="00FD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CF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274CF"/>
    <w:pPr>
      <w:ind w:left="720"/>
    </w:pPr>
    <w:rPr>
      <w:lang w:val="es-ES"/>
    </w:rPr>
  </w:style>
  <w:style w:type="character" w:styleId="Textoennegrita">
    <w:name w:val="Strong"/>
    <w:basedOn w:val="Fuentedeprrafopredeter"/>
    <w:uiPriority w:val="99"/>
    <w:qFormat/>
    <w:rsid w:val="0080577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E00A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0A0E"/>
    <w:rPr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00A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0A0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2602</Characters>
  <Application>Microsoft Office Word</Application>
  <DocSecurity>0</DocSecurity>
  <Lines>21</Lines>
  <Paragraphs>6</Paragraphs>
  <ScaleCrop>false</ScaleCrop>
  <Company>Hewlett-Packard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Docente: Mgter</dc:title>
  <dc:subject/>
  <dc:creator>posgrado</dc:creator>
  <cp:keywords/>
  <dc:description/>
  <cp:lastModifiedBy>posgrado</cp:lastModifiedBy>
  <cp:revision>3</cp:revision>
  <cp:lastPrinted>2018-02-22T15:05:00Z</cp:lastPrinted>
  <dcterms:created xsi:type="dcterms:W3CDTF">2018-05-28T22:25:00Z</dcterms:created>
  <dcterms:modified xsi:type="dcterms:W3CDTF">2018-08-02T14:46:00Z</dcterms:modified>
</cp:coreProperties>
</file>